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09" w:rsidRPr="00443982" w:rsidRDefault="009B3AEC" w:rsidP="009B3A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3982">
        <w:rPr>
          <w:rFonts w:ascii="Times New Roman" w:eastAsia="Times New Roman" w:hAnsi="Times New Roman" w:cs="Times New Roman"/>
          <w:b/>
          <w:bCs/>
          <w:lang w:eastAsia="ru-RU"/>
        </w:rPr>
        <w:t>Алгоритм оформления вахтового метода</w:t>
      </w:r>
      <w:r w:rsidRPr="00443982">
        <w:rPr>
          <w:rFonts w:ascii="Times New Roman" w:hAnsi="Times New Roman" w:cs="Times New Roman"/>
          <w:b/>
        </w:rPr>
        <w:t xml:space="preserve"> работы</w:t>
      </w:r>
    </w:p>
    <w:p w:rsidR="00114609" w:rsidRPr="00443982" w:rsidRDefault="00114609" w:rsidP="009B3A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A8D" w:rsidRPr="00443982" w:rsidRDefault="009B3AEC" w:rsidP="009B3A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982">
        <w:rPr>
          <w:rFonts w:ascii="Times New Roman" w:hAnsi="Times New Roman" w:cs="Times New Roman"/>
          <w:b/>
        </w:rPr>
        <w:t>1. Определить н</w:t>
      </w:r>
      <w:r w:rsidR="0055729C" w:rsidRPr="00443982">
        <w:rPr>
          <w:rFonts w:ascii="Times New Roman" w:hAnsi="Times New Roman" w:cs="Times New Roman"/>
          <w:b/>
        </w:rPr>
        <w:t xml:space="preserve">еобходимость </w:t>
      </w:r>
      <w:r w:rsidR="005177C0" w:rsidRPr="00443982">
        <w:rPr>
          <w:rFonts w:ascii="Times New Roman" w:hAnsi="Times New Roman" w:cs="Times New Roman"/>
          <w:b/>
        </w:rPr>
        <w:t>введения</w:t>
      </w:r>
      <w:r w:rsidR="0055729C" w:rsidRPr="00443982">
        <w:rPr>
          <w:rFonts w:ascii="Times New Roman" w:hAnsi="Times New Roman" w:cs="Times New Roman"/>
          <w:b/>
        </w:rPr>
        <w:t xml:space="preserve"> вахтового метода </w:t>
      </w:r>
    </w:p>
    <w:p w:rsidR="00EF771D" w:rsidRPr="00443982" w:rsidRDefault="00EF771D" w:rsidP="009B3AE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вахтовый метод -  это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</w:t>
      </w:r>
      <w:r w:rsidR="009B3AEC" w:rsidRPr="00443982">
        <w:rPr>
          <w:sz w:val="22"/>
          <w:szCs w:val="22"/>
        </w:rPr>
        <w:t xml:space="preserve"> (ч.1 ст.297 ТК РФ)</w:t>
      </w:r>
    </w:p>
    <w:p w:rsidR="00EF771D" w:rsidRPr="00443982" w:rsidRDefault="009B3AEC" w:rsidP="009B3AE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в</w:t>
      </w:r>
      <w:r w:rsidR="00EF771D" w:rsidRPr="00443982">
        <w:rPr>
          <w:sz w:val="22"/>
          <w:szCs w:val="22"/>
        </w:rPr>
        <w:t xml:space="preserve"> части, не противоречащей ТК, работа вахтовым методом регулируется </w:t>
      </w:r>
      <w:hyperlink r:id="rId7" w:history="1">
        <w:r w:rsidR="00EF771D" w:rsidRPr="00443982">
          <w:rPr>
            <w:sz w:val="22"/>
            <w:szCs w:val="22"/>
          </w:rPr>
          <w:t>Основными положениями</w:t>
        </w:r>
      </w:hyperlink>
      <w:r w:rsidR="00EF771D" w:rsidRPr="00443982">
        <w:rPr>
          <w:sz w:val="22"/>
          <w:szCs w:val="22"/>
        </w:rPr>
        <w:t xml:space="preserve"> о вахтовом методе организации работ, утвержденными Постановлением Госкомтруда СССР, Секретариата ВЦСПС и Минздрава СССР от 31.12.1987 N 794/33-82 </w:t>
      </w:r>
      <w:r w:rsidR="00A935A0" w:rsidRPr="00443982">
        <w:rPr>
          <w:sz w:val="22"/>
          <w:szCs w:val="22"/>
        </w:rPr>
        <w:t>(далее – Положение)</w:t>
      </w:r>
    </w:p>
    <w:p w:rsidR="009B3AEC" w:rsidRPr="00443982" w:rsidRDefault="00D1670C" w:rsidP="009B3AE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если появились объекты</w:t>
      </w:r>
    </w:p>
    <w:p w:rsidR="009B3AEC" w:rsidRPr="00443982" w:rsidRDefault="00D1670C" w:rsidP="009B3AEC">
      <w:pPr>
        <w:pStyle w:val="a3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443982">
        <w:rPr>
          <w:sz w:val="22"/>
          <w:szCs w:val="22"/>
        </w:rPr>
        <w:t xml:space="preserve">на которых необходимо организовать работу и которые </w:t>
      </w:r>
      <w:r w:rsidR="002F7EC4" w:rsidRPr="00443982">
        <w:rPr>
          <w:sz w:val="22"/>
          <w:szCs w:val="22"/>
        </w:rPr>
        <w:t>расположены</w:t>
      </w:r>
      <w:r w:rsidRPr="00443982">
        <w:rPr>
          <w:sz w:val="22"/>
          <w:szCs w:val="22"/>
        </w:rPr>
        <w:t xml:space="preserve"> далеко от местонахождения организации</w:t>
      </w:r>
      <w:r w:rsidR="002F7EC4" w:rsidRPr="00443982">
        <w:rPr>
          <w:sz w:val="22"/>
          <w:szCs w:val="22"/>
        </w:rPr>
        <w:t xml:space="preserve"> (поэтому невозможно </w:t>
      </w:r>
      <w:r w:rsidR="005177C0" w:rsidRPr="00443982">
        <w:rPr>
          <w:sz w:val="22"/>
          <w:szCs w:val="22"/>
        </w:rPr>
        <w:t>организовать</w:t>
      </w:r>
      <w:r w:rsidR="002F7EC4" w:rsidRPr="00443982">
        <w:rPr>
          <w:sz w:val="22"/>
          <w:szCs w:val="22"/>
        </w:rPr>
        <w:t xml:space="preserve"> ежедневную доставку работников к месту работы)</w:t>
      </w:r>
      <w:r w:rsidR="009B3AEC" w:rsidRPr="00443982">
        <w:rPr>
          <w:sz w:val="22"/>
          <w:szCs w:val="22"/>
        </w:rPr>
        <w:t xml:space="preserve"> или от места постоянного проживания работников</w:t>
      </w:r>
    </w:p>
    <w:p w:rsidR="009B3AEC" w:rsidRPr="00443982" w:rsidRDefault="003D7319" w:rsidP="009B3AEC">
      <w:pPr>
        <w:pStyle w:val="a3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443982">
        <w:rPr>
          <w:sz w:val="22"/>
          <w:szCs w:val="22"/>
        </w:rPr>
        <w:t xml:space="preserve">находятся в </w:t>
      </w:r>
      <w:r w:rsidR="002F7EC4" w:rsidRPr="00443982">
        <w:rPr>
          <w:sz w:val="22"/>
          <w:szCs w:val="22"/>
        </w:rPr>
        <w:t>необжитых, отдаленных районах или районах с особыми природными условиями (то есть имеются трудности в подборе местных работников)</w:t>
      </w:r>
      <w:r w:rsidRPr="00443982">
        <w:rPr>
          <w:sz w:val="22"/>
          <w:szCs w:val="22"/>
        </w:rPr>
        <w:t xml:space="preserve"> </w:t>
      </w:r>
    </w:p>
    <w:p w:rsidR="009B3AEC" w:rsidRPr="00443982" w:rsidRDefault="003D7319" w:rsidP="009B3AEC">
      <w:pPr>
        <w:pStyle w:val="a3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в районах с высокими темпами работ при необеспеченности данного района соответствующими трудовыми ресурсами.</w:t>
      </w:r>
    </w:p>
    <w:p w:rsidR="009B3AEC" w:rsidRPr="00443982" w:rsidRDefault="009B3AEC" w:rsidP="009B3A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3AEC" w:rsidRPr="00443982" w:rsidRDefault="009B3AEC" w:rsidP="009B3A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982">
        <w:rPr>
          <w:rFonts w:ascii="Times New Roman" w:hAnsi="Times New Roman" w:cs="Times New Roman"/>
          <w:b/>
        </w:rPr>
        <w:t xml:space="preserve">2. Оформить документы для введения вахтового метода </w:t>
      </w:r>
    </w:p>
    <w:p w:rsidR="00EF771D" w:rsidRPr="00443982" w:rsidRDefault="009B3AEC" w:rsidP="009B3AEC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издать приказ о введении вахтового метода</w:t>
      </w:r>
      <w:r w:rsidR="005177C0" w:rsidRPr="00443982">
        <w:rPr>
          <w:sz w:val="22"/>
          <w:szCs w:val="22"/>
        </w:rPr>
        <w:t xml:space="preserve"> по согласованию с </w:t>
      </w:r>
      <w:r w:rsidR="00114609" w:rsidRPr="00443982">
        <w:rPr>
          <w:sz w:val="22"/>
          <w:szCs w:val="22"/>
        </w:rPr>
        <w:t xml:space="preserve">профсоюзным комитетом </w:t>
      </w:r>
    </w:p>
    <w:p w:rsidR="00917CC3" w:rsidRPr="00443982" w:rsidRDefault="009B3AEC" w:rsidP="009B3AEC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в</w:t>
      </w:r>
      <w:r w:rsidR="005177C0" w:rsidRPr="00443982">
        <w:rPr>
          <w:sz w:val="22"/>
          <w:szCs w:val="22"/>
        </w:rPr>
        <w:t xml:space="preserve"> приказе предусмотреть, какие организационные действия необходимо предпринять для введения вахтового метода</w:t>
      </w:r>
    </w:p>
    <w:p w:rsidR="009B3AEC" w:rsidRPr="00443982" w:rsidRDefault="009B3AEC" w:rsidP="009B3AEC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закрепить вахтовый метод в локальн</w:t>
      </w:r>
      <w:r w:rsidR="00F33391" w:rsidRPr="00443982">
        <w:rPr>
          <w:rFonts w:ascii="Times New Roman" w:hAnsi="Times New Roman" w:cs="Times New Roman"/>
          <w:sz w:val="22"/>
          <w:szCs w:val="22"/>
        </w:rPr>
        <w:t>ом</w:t>
      </w:r>
      <w:r w:rsidR="008326BC" w:rsidRPr="00443982">
        <w:rPr>
          <w:rFonts w:ascii="Times New Roman" w:hAnsi="Times New Roman" w:cs="Times New Roman"/>
          <w:sz w:val="22"/>
          <w:szCs w:val="22"/>
        </w:rPr>
        <w:t xml:space="preserve"> нормативном акте –</w:t>
      </w:r>
      <w:r w:rsidRPr="00443982">
        <w:rPr>
          <w:rFonts w:ascii="Times New Roman" w:hAnsi="Times New Roman" w:cs="Times New Roman"/>
          <w:sz w:val="22"/>
          <w:szCs w:val="22"/>
        </w:rPr>
        <w:t xml:space="preserve"> </w:t>
      </w:r>
      <w:r w:rsidR="00F33391" w:rsidRPr="00443982">
        <w:rPr>
          <w:rFonts w:ascii="Times New Roman" w:hAnsi="Times New Roman" w:cs="Times New Roman"/>
          <w:sz w:val="22"/>
          <w:szCs w:val="22"/>
        </w:rPr>
        <w:t>Положении о вахтовом методе работы</w:t>
      </w:r>
      <w:r w:rsidRPr="00443982">
        <w:rPr>
          <w:rFonts w:ascii="Times New Roman" w:hAnsi="Times New Roman" w:cs="Times New Roman"/>
          <w:sz w:val="22"/>
          <w:szCs w:val="22"/>
        </w:rPr>
        <w:t xml:space="preserve"> по согласованию с профсоюзом (ст. 372 ТК РФ, ч.4 ст.297 ТК РФ</w:t>
      </w:r>
      <w:r w:rsidR="00F33391" w:rsidRPr="00443982">
        <w:rPr>
          <w:rFonts w:ascii="Times New Roman" w:hAnsi="Times New Roman" w:cs="Times New Roman"/>
          <w:sz w:val="22"/>
          <w:szCs w:val="22"/>
        </w:rPr>
        <w:t>)</w:t>
      </w:r>
    </w:p>
    <w:p w:rsidR="00256A6C" w:rsidRPr="00443982" w:rsidRDefault="009B3AE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предусмотреть Перечень профессий и рабочих мест, в отношении которых может применяться вахтовый метод труда</w:t>
      </w:r>
    </w:p>
    <w:p w:rsidR="00256A6C" w:rsidRPr="00443982" w:rsidRDefault="009B3AE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 xml:space="preserve">определить продолжительность вахты и </w:t>
      </w:r>
      <w:proofErr w:type="spellStart"/>
      <w:r w:rsidRPr="00443982">
        <w:rPr>
          <w:rFonts w:ascii="Times New Roman" w:hAnsi="Times New Roman" w:cs="Times New Roman"/>
          <w:sz w:val="22"/>
          <w:szCs w:val="22"/>
        </w:rPr>
        <w:t>межвахтового</w:t>
      </w:r>
      <w:proofErr w:type="spellEnd"/>
      <w:r w:rsidRPr="00443982">
        <w:rPr>
          <w:rFonts w:ascii="Times New Roman" w:hAnsi="Times New Roman" w:cs="Times New Roman"/>
          <w:sz w:val="22"/>
          <w:szCs w:val="22"/>
        </w:rPr>
        <w:t xml:space="preserve"> отдыха, продолжительность смен в период вахты</w:t>
      </w:r>
    </w:p>
    <w:p w:rsidR="00256A6C" w:rsidRPr="00443982" w:rsidRDefault="009B3AE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определить особенности учета рабочего времени для работников с вахтовым методом</w:t>
      </w:r>
    </w:p>
    <w:p w:rsidR="00256A6C" w:rsidRPr="00443982" w:rsidRDefault="009B3AE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предусмотреть систем</w:t>
      </w:r>
      <w:r w:rsidR="00256A6C" w:rsidRPr="00443982">
        <w:rPr>
          <w:rFonts w:ascii="Times New Roman" w:hAnsi="Times New Roman" w:cs="Times New Roman"/>
          <w:sz w:val="22"/>
          <w:szCs w:val="22"/>
        </w:rPr>
        <w:t>у</w:t>
      </w:r>
      <w:r w:rsidRPr="00443982">
        <w:rPr>
          <w:rFonts w:ascii="Times New Roman" w:hAnsi="Times New Roman" w:cs="Times New Roman"/>
          <w:sz w:val="22"/>
          <w:szCs w:val="22"/>
        </w:rPr>
        <w:t xml:space="preserve"> оплаты труда</w:t>
      </w:r>
      <w:r w:rsidR="00256A6C" w:rsidRPr="00443982">
        <w:rPr>
          <w:rFonts w:ascii="Times New Roman" w:hAnsi="Times New Roman" w:cs="Times New Roman"/>
          <w:sz w:val="22"/>
          <w:szCs w:val="22"/>
        </w:rPr>
        <w:t xml:space="preserve"> для вахтового метода </w:t>
      </w:r>
    </w:p>
    <w:p w:rsidR="00256A6C" w:rsidRPr="00443982" w:rsidRDefault="00256A6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предусмотреть систему о</w:t>
      </w:r>
      <w:r w:rsidR="009B3AEC" w:rsidRPr="00443982">
        <w:rPr>
          <w:rFonts w:ascii="Times New Roman" w:hAnsi="Times New Roman" w:cs="Times New Roman"/>
          <w:sz w:val="22"/>
          <w:szCs w:val="22"/>
        </w:rPr>
        <w:t xml:space="preserve">храны труда </w:t>
      </w:r>
      <w:r w:rsidRPr="00443982">
        <w:rPr>
          <w:rFonts w:ascii="Times New Roman" w:hAnsi="Times New Roman" w:cs="Times New Roman"/>
          <w:sz w:val="22"/>
          <w:szCs w:val="22"/>
        </w:rPr>
        <w:t>для вахтового метода</w:t>
      </w:r>
    </w:p>
    <w:p w:rsidR="00256A6C" w:rsidRPr="00443982" w:rsidRDefault="009B3AE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описать организацию бытовых условий вахтовиков</w:t>
      </w:r>
    </w:p>
    <w:p w:rsidR="00256A6C" w:rsidRPr="00443982" w:rsidRDefault="009B3AEC" w:rsidP="00256A6C">
      <w:pPr>
        <w:pStyle w:val="ConsPlusNonforma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установить правила проживания в местах проживания вахтового персонала</w:t>
      </w:r>
    </w:p>
    <w:p w:rsidR="008C4B00" w:rsidRPr="00443982" w:rsidRDefault="009B3AEC" w:rsidP="008C4B00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предусмотреть нормы об оплате труда вахтового персонала</w:t>
      </w:r>
      <w:r w:rsidR="008C4B00" w:rsidRPr="00443982">
        <w:rPr>
          <w:rFonts w:ascii="Times New Roman" w:hAnsi="Times New Roman" w:cs="Times New Roman"/>
          <w:sz w:val="22"/>
          <w:szCs w:val="22"/>
        </w:rPr>
        <w:t xml:space="preserve"> в локальном акте об оплате труда</w:t>
      </w:r>
      <w:r w:rsidRPr="00443982">
        <w:rPr>
          <w:rFonts w:ascii="Times New Roman" w:hAnsi="Times New Roman" w:cs="Times New Roman"/>
          <w:sz w:val="22"/>
          <w:szCs w:val="22"/>
        </w:rPr>
        <w:t>, даже если данные условия уже предусмотрены Положением о вахтовом методе</w:t>
      </w:r>
    </w:p>
    <w:p w:rsidR="009B3AEC" w:rsidRPr="00443982" w:rsidRDefault="009B3AEC" w:rsidP="008C4B00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 xml:space="preserve">внести изменения в Правила внутреннего трудового распорядка, закрепив не только применение данного метода, но и закрепив рабочее время и время отдыха </w:t>
      </w:r>
      <w:r w:rsidR="008C4B00" w:rsidRPr="00443982">
        <w:rPr>
          <w:rFonts w:ascii="Times New Roman" w:hAnsi="Times New Roman" w:cs="Times New Roman"/>
          <w:sz w:val="22"/>
          <w:szCs w:val="22"/>
        </w:rPr>
        <w:t>при</w:t>
      </w:r>
      <w:r w:rsidRPr="00443982">
        <w:rPr>
          <w:rFonts w:ascii="Times New Roman" w:hAnsi="Times New Roman" w:cs="Times New Roman"/>
          <w:sz w:val="22"/>
          <w:szCs w:val="22"/>
        </w:rPr>
        <w:t xml:space="preserve"> д</w:t>
      </w:r>
      <w:r w:rsidR="008C4B00" w:rsidRPr="00443982">
        <w:rPr>
          <w:rFonts w:ascii="Times New Roman" w:hAnsi="Times New Roman" w:cs="Times New Roman"/>
          <w:sz w:val="22"/>
          <w:szCs w:val="22"/>
        </w:rPr>
        <w:t>анном методе работы</w:t>
      </w:r>
    </w:p>
    <w:p w:rsidR="002D0664" w:rsidRPr="00443982" w:rsidRDefault="002D0664" w:rsidP="002D066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ознакомить</w:t>
      </w:r>
      <w:r w:rsidR="009B3AEC" w:rsidRPr="00443982">
        <w:rPr>
          <w:rFonts w:ascii="Times New Roman" w:hAnsi="Times New Roman" w:cs="Times New Roman"/>
          <w:sz w:val="22"/>
          <w:szCs w:val="22"/>
        </w:rPr>
        <w:t xml:space="preserve"> </w:t>
      </w:r>
      <w:r w:rsidRPr="00443982">
        <w:rPr>
          <w:rFonts w:ascii="Times New Roman" w:hAnsi="Times New Roman" w:cs="Times New Roman"/>
          <w:sz w:val="22"/>
          <w:szCs w:val="22"/>
        </w:rPr>
        <w:t xml:space="preserve">работников </w:t>
      </w:r>
      <w:r w:rsidR="009B3AEC" w:rsidRPr="00443982">
        <w:rPr>
          <w:rFonts w:ascii="Times New Roman" w:hAnsi="Times New Roman" w:cs="Times New Roman"/>
          <w:sz w:val="22"/>
          <w:szCs w:val="22"/>
        </w:rPr>
        <w:t>с положением о вахтовом методе работы и иными локальными актами работодателя</w:t>
      </w:r>
      <w:r w:rsidRPr="00443982">
        <w:rPr>
          <w:rFonts w:ascii="Times New Roman" w:hAnsi="Times New Roman" w:cs="Times New Roman"/>
          <w:sz w:val="22"/>
          <w:szCs w:val="22"/>
        </w:rPr>
        <w:t xml:space="preserve"> (или их изменениями)</w:t>
      </w:r>
      <w:r w:rsidR="009B3AEC" w:rsidRPr="00443982">
        <w:rPr>
          <w:rFonts w:ascii="Times New Roman" w:hAnsi="Times New Roman" w:cs="Times New Roman"/>
          <w:sz w:val="22"/>
          <w:szCs w:val="22"/>
        </w:rPr>
        <w:t xml:space="preserve"> под роспись (ст. 68 ТК) в </w:t>
      </w:r>
      <w:r w:rsidRPr="00443982">
        <w:rPr>
          <w:rFonts w:ascii="Times New Roman" w:hAnsi="Times New Roman" w:cs="Times New Roman"/>
          <w:sz w:val="22"/>
          <w:szCs w:val="22"/>
        </w:rPr>
        <w:t>ж</w:t>
      </w:r>
      <w:r w:rsidR="009B3AEC" w:rsidRPr="00443982">
        <w:rPr>
          <w:rFonts w:ascii="Times New Roman" w:hAnsi="Times New Roman" w:cs="Times New Roman"/>
          <w:sz w:val="22"/>
          <w:szCs w:val="22"/>
        </w:rPr>
        <w:t>урнале ознакомления с локальными нормативными актами в отношении либо проставлением росписи в листе ознакомления каждого изменяемого документа</w:t>
      </w:r>
    </w:p>
    <w:p w:rsidR="00917CC3" w:rsidRPr="00443982" w:rsidRDefault="002D0664" w:rsidP="002D0664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>заключить дополнительные соглашения к трудовым договорам и издать приказ об установлении конкретным работникам вахтового метода работы (при необходимости)</w:t>
      </w:r>
    </w:p>
    <w:p w:rsidR="009B3AEC" w:rsidRPr="00443982" w:rsidRDefault="009B3AEC" w:rsidP="009B3A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0664" w:rsidRPr="00443982" w:rsidRDefault="002D0664" w:rsidP="002D066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982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10407" w:rsidRPr="00443982">
        <w:rPr>
          <w:rFonts w:ascii="Times New Roman" w:hAnsi="Times New Roman" w:cs="Times New Roman"/>
          <w:b/>
          <w:sz w:val="22"/>
          <w:szCs w:val="22"/>
        </w:rPr>
        <w:t>Учесть особенности</w:t>
      </w:r>
      <w:r w:rsidRPr="00443982">
        <w:rPr>
          <w:rFonts w:ascii="Times New Roman" w:hAnsi="Times New Roman" w:cs="Times New Roman"/>
          <w:b/>
          <w:sz w:val="22"/>
          <w:szCs w:val="22"/>
        </w:rPr>
        <w:t xml:space="preserve"> учет</w:t>
      </w:r>
      <w:r w:rsidR="00B10407" w:rsidRPr="00443982">
        <w:rPr>
          <w:rFonts w:ascii="Times New Roman" w:hAnsi="Times New Roman" w:cs="Times New Roman"/>
          <w:b/>
          <w:sz w:val="22"/>
          <w:szCs w:val="22"/>
        </w:rPr>
        <w:t>а</w:t>
      </w:r>
      <w:r w:rsidRPr="00443982">
        <w:rPr>
          <w:rFonts w:ascii="Times New Roman" w:hAnsi="Times New Roman" w:cs="Times New Roman"/>
          <w:b/>
          <w:sz w:val="22"/>
          <w:szCs w:val="22"/>
        </w:rPr>
        <w:t xml:space="preserve"> рабочего времени вахтовиков</w:t>
      </w:r>
    </w:p>
    <w:p w:rsidR="002D0664" w:rsidRPr="00443982" w:rsidRDefault="002D0664" w:rsidP="002D066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sz w:val="22"/>
          <w:szCs w:val="22"/>
        </w:rPr>
        <w:t>вахтой считается</w:t>
      </w:r>
      <w:r w:rsidRPr="00443982">
        <w:rPr>
          <w:bCs/>
          <w:sz w:val="22"/>
          <w:szCs w:val="22"/>
        </w:rPr>
        <w:t xml:space="preserve"> общий период, включающий время выполнения работ на объекте и время междусменного отдыха, продолжительность вахты не должна превышать одного месяца (ст. 299 ТК РФ)</w:t>
      </w:r>
    </w:p>
    <w:p w:rsidR="002D0664" w:rsidRPr="00443982" w:rsidRDefault="002D0664" w:rsidP="002D066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 xml:space="preserve">в исключительных случаях продолжительность вахты может быть увеличена до трех месяцев, такое увеличение производится с учетом мнения профсоюза в порядке, установленном </w:t>
      </w:r>
      <w:hyperlink r:id="rId8" w:history="1">
        <w:r w:rsidRPr="00443982">
          <w:rPr>
            <w:bCs/>
            <w:sz w:val="22"/>
            <w:szCs w:val="22"/>
          </w:rPr>
          <w:t>статьей 372</w:t>
        </w:r>
      </w:hyperlink>
      <w:r w:rsidRPr="00443982">
        <w:rPr>
          <w:bCs/>
          <w:sz w:val="22"/>
          <w:szCs w:val="22"/>
        </w:rPr>
        <w:t xml:space="preserve"> ТК РФ</w:t>
      </w:r>
    </w:p>
    <w:p w:rsidR="00A935A0" w:rsidRPr="00443982" w:rsidRDefault="00A935A0" w:rsidP="00876EB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п</w:t>
      </w:r>
      <w:r w:rsidR="002D0664" w:rsidRPr="00443982">
        <w:rPr>
          <w:bCs/>
          <w:sz w:val="22"/>
          <w:szCs w:val="22"/>
        </w:rPr>
        <w:t>родолжительность ежедневной работы (смены) не должна превышать 12 часов (</w:t>
      </w:r>
      <w:hyperlink r:id="rId9" w:history="1">
        <w:r w:rsidR="002D0664" w:rsidRPr="00443982">
          <w:rPr>
            <w:bCs/>
            <w:sz w:val="22"/>
            <w:szCs w:val="22"/>
          </w:rPr>
          <w:t>п. 4.2</w:t>
        </w:r>
      </w:hyperlink>
      <w:r w:rsidR="002D0664" w:rsidRPr="00443982">
        <w:rPr>
          <w:bCs/>
          <w:sz w:val="22"/>
          <w:szCs w:val="22"/>
        </w:rPr>
        <w:t xml:space="preserve"> Положения о вахтовом методе)</w:t>
      </w:r>
    </w:p>
    <w:p w:rsidR="00A935A0" w:rsidRPr="00443982" w:rsidRDefault="00A935A0" w:rsidP="00876EB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lastRenderedPageBreak/>
        <w:t>п</w:t>
      </w:r>
      <w:r w:rsidR="002D0664" w:rsidRPr="00443982">
        <w:rPr>
          <w:sz w:val="22"/>
          <w:szCs w:val="22"/>
        </w:rPr>
        <w:t>родолжительность ежедневного (междусменного) отдыха с учетом обеденных перерывов может быть уменьшена до 12 часов (</w:t>
      </w:r>
      <w:hyperlink r:id="rId10" w:history="1">
        <w:r w:rsidR="002D0664" w:rsidRPr="00443982">
          <w:rPr>
            <w:sz w:val="22"/>
            <w:szCs w:val="22"/>
          </w:rPr>
          <w:t>п. 4.3</w:t>
        </w:r>
      </w:hyperlink>
      <w:r w:rsidR="002D0664" w:rsidRPr="00443982">
        <w:rPr>
          <w:sz w:val="22"/>
          <w:szCs w:val="22"/>
        </w:rPr>
        <w:t xml:space="preserve"> Положения о вахтовом методе)</w:t>
      </w:r>
    </w:p>
    <w:p w:rsidR="002D0664" w:rsidRPr="00443982" w:rsidRDefault="002D0664" w:rsidP="00876EB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sz w:val="22"/>
          <w:szCs w:val="22"/>
        </w:rPr>
        <w:t>допускается сверхурочная работа в случаях, установленных ТК, не должна превышать 4 часов в течение двух дней подряд и 120 часов в год (</w:t>
      </w:r>
      <w:hyperlink r:id="rId11" w:history="1">
        <w:r w:rsidRPr="00443982">
          <w:rPr>
            <w:sz w:val="22"/>
            <w:szCs w:val="22"/>
          </w:rPr>
          <w:t>ст. 99</w:t>
        </w:r>
      </w:hyperlink>
      <w:r w:rsidRPr="00443982">
        <w:rPr>
          <w:sz w:val="22"/>
          <w:szCs w:val="22"/>
        </w:rPr>
        <w:t xml:space="preserve"> ТК</w:t>
      </w:r>
      <w:r w:rsidR="00876EB6" w:rsidRPr="00443982">
        <w:rPr>
          <w:sz w:val="22"/>
          <w:szCs w:val="22"/>
        </w:rPr>
        <w:t>)</w:t>
      </w:r>
    </w:p>
    <w:p w:rsidR="00876EB6" w:rsidRPr="00443982" w:rsidRDefault="00876EB6" w:rsidP="00876EB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установить</w:t>
      </w:r>
      <w:r w:rsidR="002D0664" w:rsidRPr="00443982">
        <w:rPr>
          <w:bCs/>
          <w:sz w:val="22"/>
          <w:szCs w:val="22"/>
        </w:rPr>
        <w:t xml:space="preserve"> суммированн</w:t>
      </w:r>
      <w:r w:rsidRPr="00443982">
        <w:rPr>
          <w:bCs/>
          <w:sz w:val="22"/>
          <w:szCs w:val="22"/>
        </w:rPr>
        <w:t>ый учет</w:t>
      </w:r>
      <w:r w:rsidR="002D0664" w:rsidRPr="00443982">
        <w:rPr>
          <w:bCs/>
          <w:sz w:val="22"/>
          <w:szCs w:val="22"/>
        </w:rPr>
        <w:t xml:space="preserve"> рабочего времени за месяц, квартал или иной более длительный период, но не более чем за один год</w:t>
      </w:r>
    </w:p>
    <w:p w:rsidR="002D0664" w:rsidRPr="00443982" w:rsidRDefault="002D0664" w:rsidP="00876EB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учетный период охватывает все рабочее время, время в пути от места нахождения работодателя или от пункта сбора до места выполнения работы и обратно, а также время отдыха, приходящееся на данный календарн</w:t>
      </w:r>
      <w:r w:rsidR="00876EB6" w:rsidRPr="00443982">
        <w:rPr>
          <w:bCs/>
          <w:sz w:val="22"/>
          <w:szCs w:val="22"/>
        </w:rPr>
        <w:t>ый отрезок времени (ст.300 ТК РФ)</w:t>
      </w:r>
    </w:p>
    <w:p w:rsidR="00334CDE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р</w:t>
      </w:r>
      <w:r w:rsidR="002D0664" w:rsidRPr="00443982">
        <w:rPr>
          <w:bCs/>
          <w:sz w:val="22"/>
          <w:szCs w:val="22"/>
        </w:rPr>
        <w:t>абочее время и время отдыха в пределах учетного периода регламентируются графиком работы на вахте, который утверждается работодателем с учетом мнения профсоюза (ст.301 ТК)</w:t>
      </w:r>
    </w:p>
    <w:p w:rsidR="00334CDE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 xml:space="preserve">в </w:t>
      </w:r>
      <w:r w:rsidR="002D0664" w:rsidRPr="00443982">
        <w:rPr>
          <w:bCs/>
          <w:sz w:val="22"/>
          <w:szCs w:val="22"/>
        </w:rPr>
        <w:t xml:space="preserve">графике </w:t>
      </w:r>
      <w:r w:rsidRPr="00443982">
        <w:rPr>
          <w:bCs/>
          <w:sz w:val="22"/>
          <w:szCs w:val="22"/>
        </w:rPr>
        <w:t xml:space="preserve">работы </w:t>
      </w:r>
      <w:r w:rsidR="002D0664" w:rsidRPr="00443982">
        <w:rPr>
          <w:bCs/>
          <w:sz w:val="22"/>
          <w:szCs w:val="22"/>
        </w:rPr>
        <w:t>предусматривается время, необходимое для доставки работников на вахту и обратно</w:t>
      </w:r>
    </w:p>
    <w:p w:rsidR="002D0664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д</w:t>
      </w:r>
      <w:r w:rsidR="002D0664" w:rsidRPr="00443982">
        <w:rPr>
          <w:bCs/>
          <w:sz w:val="22"/>
          <w:szCs w:val="22"/>
        </w:rPr>
        <w:t xml:space="preserve">ни нахождения в пути к месту работы и обратно в рабочее время не включаются и могут приходиться на дни </w:t>
      </w:r>
      <w:proofErr w:type="spellStart"/>
      <w:r w:rsidR="002D0664" w:rsidRPr="00443982">
        <w:rPr>
          <w:bCs/>
          <w:sz w:val="22"/>
          <w:szCs w:val="22"/>
        </w:rPr>
        <w:t>междувахтового</w:t>
      </w:r>
      <w:proofErr w:type="spellEnd"/>
      <w:r w:rsidR="002D0664" w:rsidRPr="00443982">
        <w:rPr>
          <w:bCs/>
          <w:sz w:val="22"/>
          <w:szCs w:val="22"/>
        </w:rPr>
        <w:t xml:space="preserve"> отдыха</w:t>
      </w:r>
    </w:p>
    <w:p w:rsidR="00334CDE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п</w:t>
      </w:r>
      <w:r w:rsidR="002D0664" w:rsidRPr="00443982">
        <w:rPr>
          <w:sz w:val="22"/>
          <w:szCs w:val="22"/>
        </w:rPr>
        <w:t xml:space="preserve">ри суммированном учете рабочего времени работа в праздничный день </w:t>
      </w:r>
      <w:r w:rsidR="009E145F" w:rsidRPr="00443982">
        <w:rPr>
          <w:sz w:val="22"/>
          <w:szCs w:val="22"/>
        </w:rPr>
        <w:t>компенсируется как обычно,</w:t>
      </w:r>
      <w:r w:rsidR="002D0664" w:rsidRPr="00443982">
        <w:rPr>
          <w:sz w:val="22"/>
          <w:szCs w:val="22"/>
        </w:rPr>
        <w:t xml:space="preserve"> </w:t>
      </w:r>
      <w:r w:rsidRPr="00443982">
        <w:rPr>
          <w:sz w:val="22"/>
          <w:szCs w:val="22"/>
        </w:rPr>
        <w:t>включается</w:t>
      </w:r>
      <w:r w:rsidR="002D0664" w:rsidRPr="00443982">
        <w:rPr>
          <w:sz w:val="22"/>
          <w:szCs w:val="22"/>
        </w:rPr>
        <w:t xml:space="preserve"> по графику в норму рабочего времени (</w:t>
      </w:r>
      <w:hyperlink r:id="rId12" w:history="1">
        <w:r w:rsidR="002D0664" w:rsidRPr="00443982">
          <w:rPr>
            <w:sz w:val="22"/>
            <w:szCs w:val="22"/>
          </w:rPr>
          <w:t>п. 1</w:t>
        </w:r>
      </w:hyperlink>
      <w:r w:rsidR="002D0664" w:rsidRPr="00443982">
        <w:rPr>
          <w:sz w:val="22"/>
          <w:szCs w:val="22"/>
        </w:rPr>
        <w:t xml:space="preserve"> разъяснения N 13/п-21, утвержденного Постановлением Госкомтруда СССР, Президиума </w:t>
      </w:r>
      <w:r w:rsidRPr="00443982">
        <w:rPr>
          <w:sz w:val="22"/>
          <w:szCs w:val="22"/>
        </w:rPr>
        <w:t>ВЦСПС от 08.08.1966 N 465/П-21</w:t>
      </w:r>
      <w:r w:rsidR="009E145F" w:rsidRPr="00443982">
        <w:rPr>
          <w:sz w:val="22"/>
          <w:szCs w:val="22"/>
        </w:rPr>
        <w:t xml:space="preserve"> - отменен</w:t>
      </w:r>
      <w:r w:rsidRPr="00443982">
        <w:rPr>
          <w:sz w:val="22"/>
          <w:szCs w:val="22"/>
        </w:rPr>
        <w:t>)</w:t>
      </w:r>
    </w:p>
    <w:p w:rsidR="002D0664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ч</w:t>
      </w:r>
      <w:r w:rsidR="002D0664" w:rsidRPr="00443982">
        <w:rPr>
          <w:bCs/>
          <w:sz w:val="22"/>
          <w:szCs w:val="22"/>
        </w:rPr>
        <w:t xml:space="preserve">асы переработки в пределах графика работы, не кратные целому рабочему дню, могут накапливаться в течение календарного года и суммироваться до целых рабочих дней с последующим предоставлением дополнительных дней </w:t>
      </w:r>
      <w:proofErr w:type="spellStart"/>
      <w:r w:rsidR="002D0664" w:rsidRPr="00443982">
        <w:rPr>
          <w:bCs/>
          <w:sz w:val="22"/>
          <w:szCs w:val="22"/>
        </w:rPr>
        <w:t>междувахтового</w:t>
      </w:r>
      <w:proofErr w:type="spellEnd"/>
      <w:r w:rsidR="002D0664" w:rsidRPr="00443982">
        <w:rPr>
          <w:bCs/>
          <w:sz w:val="22"/>
          <w:szCs w:val="22"/>
        </w:rPr>
        <w:t xml:space="preserve"> отдыха</w:t>
      </w:r>
    </w:p>
    <w:p w:rsidR="00334CDE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п</w:t>
      </w:r>
      <w:r w:rsidR="002D0664" w:rsidRPr="00443982">
        <w:rPr>
          <w:sz w:val="22"/>
          <w:szCs w:val="22"/>
        </w:rPr>
        <w:t>ри продолжительности вахты более месяца</w:t>
      </w:r>
      <w:r w:rsidRPr="00443982">
        <w:rPr>
          <w:sz w:val="22"/>
          <w:szCs w:val="22"/>
        </w:rPr>
        <w:t>,</w:t>
      </w:r>
      <w:r w:rsidR="002D0664" w:rsidRPr="00443982">
        <w:rPr>
          <w:sz w:val="22"/>
          <w:szCs w:val="22"/>
        </w:rPr>
        <w:t xml:space="preserve"> число дней еженедельного отдыха в текущем месяце должно быть не менее числа полных недель этого месяца</w:t>
      </w:r>
    </w:p>
    <w:p w:rsidR="00334CDE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д</w:t>
      </w:r>
      <w:r w:rsidR="002D0664" w:rsidRPr="00443982">
        <w:rPr>
          <w:sz w:val="22"/>
          <w:szCs w:val="22"/>
        </w:rPr>
        <w:t>ни еженедельного отдыха могут приходиться на любые дни недели.</w:t>
      </w:r>
    </w:p>
    <w:p w:rsidR="007B7A1F" w:rsidRPr="00443982" w:rsidRDefault="00334CDE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р</w:t>
      </w:r>
      <w:r w:rsidR="002D0664" w:rsidRPr="00443982">
        <w:rPr>
          <w:sz w:val="22"/>
          <w:szCs w:val="22"/>
        </w:rPr>
        <w:t xml:space="preserve">аботникам, уволившимся до окончания учетного периода, дата увольнения с их согласия может быть указана с учетом полагающихся дней </w:t>
      </w:r>
      <w:proofErr w:type="spellStart"/>
      <w:r w:rsidR="002D0664" w:rsidRPr="00443982">
        <w:rPr>
          <w:sz w:val="22"/>
          <w:szCs w:val="22"/>
        </w:rPr>
        <w:t>междувахтового</w:t>
      </w:r>
      <w:proofErr w:type="spellEnd"/>
      <w:r w:rsidR="002D0664" w:rsidRPr="00443982">
        <w:rPr>
          <w:sz w:val="22"/>
          <w:szCs w:val="22"/>
        </w:rPr>
        <w:t xml:space="preserve"> отдыха (п. 4.3 Положения)</w:t>
      </w:r>
    </w:p>
    <w:p w:rsidR="00BE0978" w:rsidRPr="00443982" w:rsidRDefault="00BE0978" w:rsidP="00BE0978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982">
        <w:rPr>
          <w:rFonts w:ascii="Times New Roman" w:hAnsi="Times New Roman" w:cs="Times New Roman"/>
          <w:sz w:val="22"/>
          <w:szCs w:val="22"/>
        </w:rPr>
        <w:t xml:space="preserve">каждый день отдыха в связи с переработкой рабочего времени в пределах графика работы на вахте (день </w:t>
      </w:r>
      <w:proofErr w:type="spellStart"/>
      <w:r w:rsidRPr="00443982">
        <w:rPr>
          <w:rFonts w:ascii="Times New Roman" w:hAnsi="Times New Roman" w:cs="Times New Roman"/>
          <w:sz w:val="22"/>
          <w:szCs w:val="22"/>
        </w:rPr>
        <w:t>междувахтового</w:t>
      </w:r>
      <w:proofErr w:type="spellEnd"/>
      <w:r w:rsidRPr="00443982">
        <w:rPr>
          <w:rFonts w:ascii="Times New Roman" w:hAnsi="Times New Roman" w:cs="Times New Roman"/>
          <w:sz w:val="22"/>
          <w:szCs w:val="22"/>
        </w:rPr>
        <w:t xml:space="preserve"> отдыха) оплачивается в размере дневной тарифной ставки, дневной ставки (части оклада (должностного оклада) за день работы), если более высокая оплата не установлена коллективным договором, локальным нормативным актом или трудовым договором</w:t>
      </w:r>
    </w:p>
    <w:p w:rsidR="007B7A1F" w:rsidRPr="00443982" w:rsidRDefault="007B7A1F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43982">
        <w:rPr>
          <w:rFonts w:eastAsiaTheme="minorHAnsi"/>
          <w:sz w:val="22"/>
          <w:szCs w:val="22"/>
          <w:lang w:eastAsia="en-US"/>
        </w:rPr>
        <w:t>данной категории предоставляется дополнительный отпуск, если работают в районах Крайнего Севера - 24 календарных дня; в местностях, приравненных к районам Крайнего Севера - 16 календарных дней</w:t>
      </w:r>
    </w:p>
    <w:p w:rsidR="002D0664" w:rsidRPr="00443982" w:rsidRDefault="007B7A1F" w:rsidP="00334CD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43982">
        <w:rPr>
          <w:rFonts w:eastAsiaTheme="minorHAnsi"/>
          <w:sz w:val="22"/>
          <w:szCs w:val="22"/>
          <w:lang w:eastAsia="en-US"/>
        </w:rPr>
        <w:t>в стаж работы, дающий право на соответствующие гарантии и компенсации, включаются календарные дни вахты в районах Крайнего Севера и приравненных к ним местностях и фактические дни нахождения в пути, предусмотренные графиками работы на вахте</w:t>
      </w:r>
    </w:p>
    <w:p w:rsidR="002D0664" w:rsidRPr="00443982" w:rsidRDefault="002D0664" w:rsidP="002D06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0664" w:rsidRPr="00443982" w:rsidRDefault="009F5DCD" w:rsidP="002D066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982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10407" w:rsidRPr="00443982">
        <w:rPr>
          <w:rFonts w:ascii="Times New Roman" w:hAnsi="Times New Roman" w:cs="Times New Roman"/>
          <w:b/>
          <w:sz w:val="22"/>
          <w:szCs w:val="22"/>
        </w:rPr>
        <w:t xml:space="preserve">Учесть особенности оплаты работы вахтовиков и откорректировать </w:t>
      </w:r>
      <w:r w:rsidR="002D0664" w:rsidRPr="00443982">
        <w:rPr>
          <w:rFonts w:ascii="Times New Roman" w:hAnsi="Times New Roman" w:cs="Times New Roman"/>
          <w:b/>
          <w:sz w:val="22"/>
          <w:szCs w:val="22"/>
        </w:rPr>
        <w:t>систему оплаты труда</w:t>
      </w:r>
    </w:p>
    <w:p w:rsidR="009F5DCD" w:rsidRPr="00443982" w:rsidRDefault="002D0664" w:rsidP="007B7A1F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работы и обратно выплачивается взамен суточных надбавка за вахтовый метод работы</w:t>
      </w:r>
      <w:r w:rsidR="009F5DCD" w:rsidRPr="00443982">
        <w:rPr>
          <w:bCs/>
          <w:sz w:val="22"/>
          <w:szCs w:val="22"/>
        </w:rPr>
        <w:t xml:space="preserve"> (ст.302 ТК РФ)</w:t>
      </w:r>
    </w:p>
    <w:p w:rsidR="002D0664" w:rsidRPr="00443982" w:rsidRDefault="009F5DCD" w:rsidP="007B7A1F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р</w:t>
      </w:r>
      <w:r w:rsidR="002D0664" w:rsidRPr="00443982">
        <w:rPr>
          <w:bCs/>
          <w:sz w:val="22"/>
          <w:szCs w:val="22"/>
        </w:rPr>
        <w:t>азмер и порядок выплаты надбавки за вахтовый метод работы (за исключением государственных и муниципальных органов</w:t>
      </w:r>
      <w:r w:rsidR="008326BC" w:rsidRPr="00443982">
        <w:rPr>
          <w:bCs/>
          <w:sz w:val="22"/>
          <w:szCs w:val="22"/>
        </w:rPr>
        <w:t>, учреждений</w:t>
      </w:r>
      <w:r w:rsidR="002D0664" w:rsidRPr="00443982">
        <w:rPr>
          <w:bCs/>
          <w:sz w:val="22"/>
          <w:szCs w:val="22"/>
        </w:rPr>
        <w:t xml:space="preserve">) устанавливаются коллективным договором, локальным нормативным актом, принимаемым с учетом мнения выборного органа первичной профсоюзной </w:t>
      </w:r>
      <w:r w:rsidR="007B7A1F" w:rsidRPr="00443982">
        <w:rPr>
          <w:bCs/>
          <w:sz w:val="22"/>
          <w:szCs w:val="22"/>
        </w:rPr>
        <w:t>организации, трудовым договором</w:t>
      </w:r>
    </w:p>
    <w:p w:rsidR="002D0664" w:rsidRPr="00443982" w:rsidRDefault="007B7A1F" w:rsidP="00FE5B6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3982">
        <w:rPr>
          <w:bCs/>
          <w:sz w:val="22"/>
          <w:szCs w:val="22"/>
        </w:rPr>
        <w:t>д</w:t>
      </w:r>
      <w:r w:rsidR="002D0664" w:rsidRPr="00443982">
        <w:rPr>
          <w:bCs/>
          <w:sz w:val="22"/>
          <w:szCs w:val="22"/>
        </w:rPr>
        <w:t>ля персонал</w:t>
      </w:r>
      <w:r w:rsidRPr="00443982">
        <w:rPr>
          <w:bCs/>
          <w:sz w:val="22"/>
          <w:szCs w:val="22"/>
        </w:rPr>
        <w:t>а</w:t>
      </w:r>
      <w:r w:rsidR="002D0664" w:rsidRPr="00443982">
        <w:rPr>
          <w:bCs/>
          <w:sz w:val="22"/>
          <w:szCs w:val="22"/>
        </w:rPr>
        <w:t>, работающего в районах Крайнего севера и приравненных к нему местностях</w:t>
      </w:r>
      <w:r w:rsidRPr="00443982">
        <w:rPr>
          <w:bCs/>
          <w:sz w:val="22"/>
          <w:szCs w:val="22"/>
        </w:rPr>
        <w:t>,</w:t>
      </w:r>
      <w:r w:rsidR="002D0664" w:rsidRPr="00443982">
        <w:rPr>
          <w:bCs/>
          <w:sz w:val="22"/>
          <w:szCs w:val="22"/>
        </w:rPr>
        <w:t xml:space="preserve"> устанавливается </w:t>
      </w:r>
      <w:hyperlink r:id="rId13" w:history="1">
        <w:r w:rsidR="002D0664" w:rsidRPr="00443982">
          <w:rPr>
            <w:bCs/>
            <w:sz w:val="22"/>
            <w:szCs w:val="22"/>
          </w:rPr>
          <w:t>районный коэффициент,</w:t>
        </w:r>
      </w:hyperlink>
      <w:r w:rsidR="002D0664" w:rsidRPr="00443982">
        <w:rPr>
          <w:bCs/>
          <w:sz w:val="22"/>
          <w:szCs w:val="22"/>
        </w:rPr>
        <w:t xml:space="preserve"> и выплачиваются </w:t>
      </w:r>
      <w:hyperlink r:id="rId14" w:history="1">
        <w:r w:rsidR="002D0664" w:rsidRPr="00443982">
          <w:rPr>
            <w:bCs/>
            <w:sz w:val="22"/>
            <w:szCs w:val="22"/>
          </w:rPr>
          <w:t>процентные надбавки</w:t>
        </w:r>
      </w:hyperlink>
      <w:r w:rsidR="002D0664" w:rsidRPr="00443982">
        <w:rPr>
          <w:bCs/>
          <w:sz w:val="22"/>
          <w:szCs w:val="22"/>
        </w:rPr>
        <w:t xml:space="preserve"> к заработной плате в порядке и размерах, которые предусмотрены для лиц, постоянно работающих в районах Крайнего Севера и приравненных к ним местностях</w:t>
      </w:r>
    </w:p>
    <w:p w:rsidR="002D0664" w:rsidRPr="00443982" w:rsidRDefault="002D0664" w:rsidP="002D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B3AEC" w:rsidRPr="00443982" w:rsidRDefault="009B3AEC" w:rsidP="009B3A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729C" w:rsidRPr="00443982" w:rsidRDefault="00A8200A" w:rsidP="009B3AE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982">
        <w:rPr>
          <w:rFonts w:ascii="Times New Roman" w:hAnsi="Times New Roman" w:cs="Times New Roman"/>
          <w:b/>
          <w:sz w:val="22"/>
          <w:szCs w:val="22"/>
        </w:rPr>
        <w:t xml:space="preserve">5. Учесть особенности организации </w:t>
      </w:r>
      <w:r w:rsidR="00B53A05" w:rsidRPr="00443982">
        <w:rPr>
          <w:rFonts w:ascii="Times New Roman" w:hAnsi="Times New Roman" w:cs="Times New Roman"/>
          <w:b/>
          <w:sz w:val="22"/>
          <w:szCs w:val="22"/>
        </w:rPr>
        <w:t>вахтового</w:t>
      </w:r>
      <w:r w:rsidRPr="00443982">
        <w:rPr>
          <w:rFonts w:ascii="Times New Roman" w:hAnsi="Times New Roman" w:cs="Times New Roman"/>
          <w:b/>
          <w:sz w:val="22"/>
          <w:szCs w:val="22"/>
        </w:rPr>
        <w:t xml:space="preserve"> быта</w:t>
      </w:r>
    </w:p>
    <w:p w:rsidR="00784BAF" w:rsidRPr="00443982" w:rsidRDefault="00784BAF" w:rsidP="004360E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при вахтовом методе работы на работодателя возложена обязанность обеспечения работников приспособленными для проживания жилыми помещениями</w:t>
      </w:r>
      <w:r w:rsidR="004360EA" w:rsidRPr="00443982">
        <w:rPr>
          <w:sz w:val="22"/>
          <w:szCs w:val="22"/>
        </w:rPr>
        <w:t xml:space="preserve"> (</w:t>
      </w:r>
      <w:hyperlink r:id="rId15" w:history="1">
        <w:r w:rsidR="004360EA" w:rsidRPr="00443982">
          <w:rPr>
            <w:sz w:val="22"/>
            <w:szCs w:val="22"/>
          </w:rPr>
          <w:t>ч. 3 ст. 297</w:t>
        </w:r>
      </w:hyperlink>
      <w:r w:rsidR="004360EA" w:rsidRPr="00443982">
        <w:rPr>
          <w:sz w:val="22"/>
          <w:szCs w:val="22"/>
        </w:rPr>
        <w:t xml:space="preserve"> ТК РФ)</w:t>
      </w:r>
    </w:p>
    <w:p w:rsidR="00114609" w:rsidRPr="00443982" w:rsidRDefault="004360EA" w:rsidP="004360E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в</w:t>
      </w:r>
      <w:r w:rsidR="00784BAF" w:rsidRPr="00443982">
        <w:rPr>
          <w:sz w:val="22"/>
          <w:szCs w:val="22"/>
        </w:rPr>
        <w:t>ахтовые поселки, как правило, располагаются недалеко от места, где работники осуществляют свою трудовую деятельность</w:t>
      </w:r>
      <w:r w:rsidRPr="00443982">
        <w:rPr>
          <w:sz w:val="22"/>
          <w:szCs w:val="22"/>
        </w:rPr>
        <w:t xml:space="preserve"> (</w:t>
      </w:r>
      <w:r w:rsidR="00784BAF" w:rsidRPr="00443982">
        <w:rPr>
          <w:sz w:val="22"/>
          <w:szCs w:val="22"/>
        </w:rPr>
        <w:t>п. 3.1. Положения</w:t>
      </w:r>
      <w:r w:rsidRPr="00443982">
        <w:rPr>
          <w:sz w:val="22"/>
          <w:szCs w:val="22"/>
        </w:rPr>
        <w:t xml:space="preserve"> -</w:t>
      </w:r>
      <w:r w:rsidR="00784BAF" w:rsidRPr="00443982">
        <w:rPr>
          <w:sz w:val="22"/>
          <w:szCs w:val="22"/>
        </w:rPr>
        <w:t xml:space="preserve"> </w:t>
      </w:r>
      <w:r w:rsidR="00114609" w:rsidRPr="00443982">
        <w:rPr>
          <w:sz w:val="22"/>
          <w:szCs w:val="22"/>
        </w:rPr>
        <w:t>в</w:t>
      </w:r>
      <w:r w:rsidR="00784BAF" w:rsidRPr="00443982">
        <w:rPr>
          <w:sz w:val="22"/>
          <w:szCs w:val="22"/>
        </w:rPr>
        <w:t>ахтовые поселки представляют собой комплекс жилых, культурно-бытовых, санитарных и хозяйственных зданий и сооружений, предназначенн</w:t>
      </w:r>
      <w:bookmarkStart w:id="0" w:name="_GoBack"/>
      <w:bookmarkEnd w:id="0"/>
      <w:r w:rsidR="00784BAF" w:rsidRPr="00443982">
        <w:rPr>
          <w:sz w:val="22"/>
          <w:szCs w:val="22"/>
        </w:rPr>
        <w:t xml:space="preserve">ых для обеспечения жизнедеятельности </w:t>
      </w:r>
      <w:r w:rsidR="00B53A05" w:rsidRPr="00443982">
        <w:rPr>
          <w:sz w:val="22"/>
          <w:szCs w:val="22"/>
        </w:rPr>
        <w:t>работников</w:t>
      </w:r>
      <w:r w:rsidRPr="00443982">
        <w:rPr>
          <w:sz w:val="22"/>
          <w:szCs w:val="22"/>
        </w:rPr>
        <w:t>,</w:t>
      </w:r>
      <w:r w:rsidR="00B53A05" w:rsidRPr="00443982">
        <w:rPr>
          <w:sz w:val="22"/>
          <w:szCs w:val="22"/>
        </w:rPr>
        <w:t xml:space="preserve"> актуально для работы в отдаленных труднодоступных местах для строительной </w:t>
      </w:r>
      <w:r w:rsidRPr="00443982">
        <w:rPr>
          <w:sz w:val="22"/>
          <w:szCs w:val="22"/>
        </w:rPr>
        <w:t>и нефтегазодобывающих отраслей)</w:t>
      </w:r>
    </w:p>
    <w:p w:rsidR="00784BAF" w:rsidRPr="00443982" w:rsidRDefault="00B53A05" w:rsidP="002703A2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в регионах с недостатком трудовых ресурсов проживание вахтового персонала, как правило, организуется в общежитиях или на квартирах, которые являются собственностью или арендованным имуществом работодателя</w:t>
      </w:r>
    </w:p>
    <w:p w:rsidR="00784BAF" w:rsidRPr="00443982" w:rsidRDefault="002703A2" w:rsidP="006226C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д</w:t>
      </w:r>
      <w:r w:rsidR="00B5050E" w:rsidRPr="00443982">
        <w:rPr>
          <w:sz w:val="22"/>
          <w:szCs w:val="22"/>
        </w:rPr>
        <w:t xml:space="preserve">ля </w:t>
      </w:r>
      <w:r w:rsidR="00B53A05" w:rsidRPr="00443982">
        <w:rPr>
          <w:sz w:val="22"/>
          <w:szCs w:val="22"/>
        </w:rPr>
        <w:t>обеспечения порядка</w:t>
      </w:r>
      <w:r w:rsidR="00B5050E" w:rsidRPr="00443982">
        <w:rPr>
          <w:sz w:val="22"/>
          <w:szCs w:val="22"/>
        </w:rPr>
        <w:t xml:space="preserve"> в местах проживания установить</w:t>
      </w:r>
      <w:r w:rsidR="00784BAF" w:rsidRPr="00443982">
        <w:rPr>
          <w:sz w:val="22"/>
          <w:szCs w:val="22"/>
        </w:rPr>
        <w:t xml:space="preserve"> правила проживания и дов</w:t>
      </w:r>
      <w:r w:rsidR="00B5050E" w:rsidRPr="00443982">
        <w:rPr>
          <w:sz w:val="22"/>
          <w:szCs w:val="22"/>
        </w:rPr>
        <w:t>ести</w:t>
      </w:r>
      <w:r w:rsidR="00784BAF" w:rsidRPr="00443982">
        <w:rPr>
          <w:sz w:val="22"/>
          <w:szCs w:val="22"/>
        </w:rPr>
        <w:t xml:space="preserve"> </w:t>
      </w:r>
      <w:r w:rsidRPr="00443982">
        <w:rPr>
          <w:sz w:val="22"/>
          <w:szCs w:val="22"/>
        </w:rPr>
        <w:t>их</w:t>
      </w:r>
      <w:r w:rsidR="00784BAF" w:rsidRPr="00443982">
        <w:rPr>
          <w:sz w:val="22"/>
          <w:szCs w:val="22"/>
        </w:rPr>
        <w:t xml:space="preserve"> до </w:t>
      </w:r>
      <w:r w:rsidR="00B53A05" w:rsidRPr="00443982">
        <w:rPr>
          <w:sz w:val="22"/>
          <w:szCs w:val="22"/>
        </w:rPr>
        <w:t>сведения</w:t>
      </w:r>
      <w:r w:rsidR="00784BAF" w:rsidRPr="00443982">
        <w:rPr>
          <w:sz w:val="22"/>
          <w:szCs w:val="22"/>
        </w:rPr>
        <w:t xml:space="preserve"> работников</w:t>
      </w:r>
      <w:r w:rsidRPr="00443982">
        <w:rPr>
          <w:sz w:val="22"/>
          <w:szCs w:val="22"/>
        </w:rPr>
        <w:t>, к</w:t>
      </w:r>
      <w:r w:rsidR="00784BAF" w:rsidRPr="00443982">
        <w:rPr>
          <w:sz w:val="22"/>
          <w:szCs w:val="22"/>
        </w:rPr>
        <w:t xml:space="preserve">ак </w:t>
      </w:r>
      <w:r w:rsidR="00B53A05" w:rsidRPr="00443982">
        <w:rPr>
          <w:sz w:val="22"/>
          <w:szCs w:val="22"/>
        </w:rPr>
        <w:t>правило</w:t>
      </w:r>
      <w:r w:rsidR="00784BAF" w:rsidRPr="00443982">
        <w:rPr>
          <w:sz w:val="22"/>
          <w:szCs w:val="22"/>
        </w:rPr>
        <w:t xml:space="preserve">, проживание вахтового персонала в период междувахтового отдыха </w:t>
      </w:r>
      <w:r w:rsidR="006226CB" w:rsidRPr="00443982">
        <w:rPr>
          <w:sz w:val="22"/>
          <w:szCs w:val="22"/>
        </w:rPr>
        <w:t>в вахтовых поселках запрещается</w:t>
      </w:r>
    </w:p>
    <w:p w:rsidR="00B5050E" w:rsidRPr="00443982" w:rsidRDefault="006226CB" w:rsidP="006226C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установить правила д</w:t>
      </w:r>
      <w:r w:rsidR="00784BAF" w:rsidRPr="00443982">
        <w:rPr>
          <w:sz w:val="22"/>
          <w:szCs w:val="22"/>
        </w:rPr>
        <w:t>оставк</w:t>
      </w:r>
      <w:r w:rsidRPr="00443982">
        <w:rPr>
          <w:sz w:val="22"/>
          <w:szCs w:val="22"/>
        </w:rPr>
        <w:t>и</w:t>
      </w:r>
      <w:r w:rsidR="00784BAF" w:rsidRPr="00443982">
        <w:rPr>
          <w:sz w:val="22"/>
          <w:szCs w:val="22"/>
        </w:rPr>
        <w:t xml:space="preserve"> работников на вахту организованно от места нахождения организации ил</w:t>
      </w:r>
      <w:r w:rsidR="00081D90" w:rsidRPr="00443982">
        <w:rPr>
          <w:sz w:val="22"/>
          <w:szCs w:val="22"/>
        </w:rPr>
        <w:t xml:space="preserve">и пункта сбора до места работы </w:t>
      </w:r>
      <w:r w:rsidR="00B53A05" w:rsidRPr="00443982">
        <w:rPr>
          <w:sz w:val="22"/>
          <w:szCs w:val="22"/>
        </w:rPr>
        <w:t>работодателем</w:t>
      </w:r>
      <w:r w:rsidR="00081D90" w:rsidRPr="00443982">
        <w:rPr>
          <w:sz w:val="22"/>
          <w:szCs w:val="22"/>
        </w:rPr>
        <w:t xml:space="preserve"> (п. 2.5 П</w:t>
      </w:r>
      <w:r w:rsidR="00784BAF" w:rsidRPr="00443982">
        <w:rPr>
          <w:sz w:val="22"/>
          <w:szCs w:val="22"/>
        </w:rPr>
        <w:t>оложения</w:t>
      </w:r>
      <w:r w:rsidR="00B5050E" w:rsidRPr="00443982">
        <w:rPr>
          <w:sz w:val="22"/>
          <w:szCs w:val="22"/>
        </w:rPr>
        <w:t>)</w:t>
      </w:r>
      <w:r w:rsidRPr="00443982">
        <w:rPr>
          <w:sz w:val="22"/>
          <w:szCs w:val="22"/>
        </w:rPr>
        <w:t>, д</w:t>
      </w:r>
      <w:r w:rsidR="00784BAF" w:rsidRPr="00443982">
        <w:rPr>
          <w:sz w:val="22"/>
          <w:szCs w:val="22"/>
        </w:rPr>
        <w:t xml:space="preserve">ля доставки работников может использоваться транспорт, принадлежащий работодателю, так и </w:t>
      </w:r>
      <w:r w:rsidRPr="00443982">
        <w:rPr>
          <w:sz w:val="22"/>
          <w:szCs w:val="22"/>
        </w:rPr>
        <w:t xml:space="preserve">арендованный, </w:t>
      </w:r>
      <w:r w:rsidR="00B53A05" w:rsidRPr="00443982">
        <w:rPr>
          <w:sz w:val="22"/>
          <w:szCs w:val="22"/>
        </w:rPr>
        <w:t>работодатель</w:t>
      </w:r>
      <w:r w:rsidR="00B5050E" w:rsidRPr="00443982">
        <w:rPr>
          <w:sz w:val="22"/>
          <w:szCs w:val="22"/>
        </w:rPr>
        <w:t xml:space="preserve"> не обязан оплачивать расходы работника от </w:t>
      </w:r>
      <w:r w:rsidR="00B53A05" w:rsidRPr="00443982">
        <w:rPr>
          <w:sz w:val="22"/>
          <w:szCs w:val="22"/>
        </w:rPr>
        <w:t>его местожительства</w:t>
      </w:r>
      <w:r w:rsidRPr="00443982">
        <w:rPr>
          <w:sz w:val="22"/>
          <w:szCs w:val="22"/>
        </w:rPr>
        <w:t xml:space="preserve"> до пункта сбора</w:t>
      </w:r>
    </w:p>
    <w:p w:rsidR="00B53A05" w:rsidRPr="00443982" w:rsidRDefault="00B53A05" w:rsidP="006226C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3982">
        <w:rPr>
          <w:sz w:val="22"/>
          <w:szCs w:val="22"/>
        </w:rPr>
        <w:t>работодатель</w:t>
      </w:r>
      <w:r w:rsidR="00081D90" w:rsidRPr="00443982">
        <w:rPr>
          <w:sz w:val="22"/>
          <w:szCs w:val="22"/>
        </w:rPr>
        <w:t xml:space="preserve"> обязан обеспечить питание, н</w:t>
      </w:r>
      <w:r w:rsidR="000B03C0" w:rsidRPr="00443982">
        <w:rPr>
          <w:sz w:val="22"/>
          <w:szCs w:val="22"/>
        </w:rPr>
        <w:t xml:space="preserve">о оплачивать </w:t>
      </w:r>
      <w:r w:rsidRPr="00443982">
        <w:rPr>
          <w:sz w:val="22"/>
          <w:szCs w:val="22"/>
        </w:rPr>
        <w:t>данное</w:t>
      </w:r>
      <w:r w:rsidR="000B03C0" w:rsidRPr="00443982">
        <w:rPr>
          <w:sz w:val="22"/>
          <w:szCs w:val="22"/>
        </w:rPr>
        <w:t xml:space="preserve"> питание будет </w:t>
      </w:r>
      <w:r w:rsidRPr="00443982">
        <w:rPr>
          <w:sz w:val="22"/>
          <w:szCs w:val="22"/>
        </w:rPr>
        <w:t>работник</w:t>
      </w:r>
      <w:r w:rsidR="006226CB" w:rsidRPr="00443982">
        <w:rPr>
          <w:sz w:val="22"/>
          <w:szCs w:val="22"/>
        </w:rPr>
        <w:t xml:space="preserve"> (п. 6.1 Положения)</w:t>
      </w:r>
    </w:p>
    <w:p w:rsidR="00081D90" w:rsidRPr="00443982" w:rsidRDefault="00081D90" w:rsidP="009B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81" w:rsidRPr="00443982" w:rsidRDefault="00771081" w:rsidP="009B3A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1321" w:rsidRPr="00443982" w:rsidRDefault="00AD1321" w:rsidP="009B3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sectPr w:rsidR="00AD1321" w:rsidRPr="0044398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26" w:rsidRDefault="00712C26">
      <w:pPr>
        <w:spacing w:after="0" w:line="240" w:lineRule="auto"/>
      </w:pPr>
      <w:r>
        <w:separator/>
      </w:r>
    </w:p>
  </w:endnote>
  <w:endnote w:type="continuationSeparator" w:id="0">
    <w:p w:rsidR="00712C26" w:rsidRDefault="0071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26" w:rsidRDefault="00712C26">
      <w:pPr>
        <w:spacing w:after="0" w:line="240" w:lineRule="auto"/>
      </w:pPr>
      <w:r>
        <w:separator/>
      </w:r>
    </w:p>
  </w:footnote>
  <w:footnote w:type="continuationSeparator" w:id="0">
    <w:p w:rsidR="00712C26" w:rsidRDefault="0071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4C" w:rsidRPr="00502062" w:rsidRDefault="000E624C" w:rsidP="000E624C">
    <w:pPr>
      <w:pStyle w:val="ab"/>
    </w:pPr>
  </w:p>
  <w:p w:rsidR="000E624C" w:rsidRDefault="000E62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B43"/>
    <w:multiLevelType w:val="hybridMultilevel"/>
    <w:tmpl w:val="3378D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30"/>
    <w:multiLevelType w:val="hybridMultilevel"/>
    <w:tmpl w:val="AA3A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90A"/>
    <w:multiLevelType w:val="hybridMultilevel"/>
    <w:tmpl w:val="60F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52B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 w15:restartNumberingAfterBreak="0">
    <w:nsid w:val="40F40A29"/>
    <w:multiLevelType w:val="hybridMultilevel"/>
    <w:tmpl w:val="E8C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75C9"/>
    <w:multiLevelType w:val="hybridMultilevel"/>
    <w:tmpl w:val="EF52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07DC"/>
    <w:multiLevelType w:val="hybridMultilevel"/>
    <w:tmpl w:val="AFB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7F4"/>
    <w:multiLevelType w:val="hybridMultilevel"/>
    <w:tmpl w:val="806894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6FA7"/>
    <w:multiLevelType w:val="multilevel"/>
    <w:tmpl w:val="355A2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44488"/>
    <w:multiLevelType w:val="hybridMultilevel"/>
    <w:tmpl w:val="359C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1F40"/>
    <w:multiLevelType w:val="hybridMultilevel"/>
    <w:tmpl w:val="FD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10310"/>
    <w:multiLevelType w:val="hybridMultilevel"/>
    <w:tmpl w:val="EE74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1453"/>
    <w:multiLevelType w:val="hybridMultilevel"/>
    <w:tmpl w:val="BB76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D"/>
    <w:rsid w:val="00012A18"/>
    <w:rsid w:val="00043B9C"/>
    <w:rsid w:val="000478D8"/>
    <w:rsid w:val="000551B2"/>
    <w:rsid w:val="0005719E"/>
    <w:rsid w:val="00073097"/>
    <w:rsid w:val="00081D90"/>
    <w:rsid w:val="0008216B"/>
    <w:rsid w:val="000B00E8"/>
    <w:rsid w:val="000B03C0"/>
    <w:rsid w:val="000B4269"/>
    <w:rsid w:val="000D3808"/>
    <w:rsid w:val="000D5243"/>
    <w:rsid w:val="000E2DFE"/>
    <w:rsid w:val="000E624C"/>
    <w:rsid w:val="00103222"/>
    <w:rsid w:val="001120E4"/>
    <w:rsid w:val="00114609"/>
    <w:rsid w:val="00115590"/>
    <w:rsid w:val="0011729A"/>
    <w:rsid w:val="001349D7"/>
    <w:rsid w:val="00144B50"/>
    <w:rsid w:val="00180763"/>
    <w:rsid w:val="00187E9D"/>
    <w:rsid w:val="001A3033"/>
    <w:rsid w:val="001A37FA"/>
    <w:rsid w:val="001A6C2E"/>
    <w:rsid w:val="001C3ACA"/>
    <w:rsid w:val="001C5ED2"/>
    <w:rsid w:val="001D78B4"/>
    <w:rsid w:val="001F4454"/>
    <w:rsid w:val="001F4A7E"/>
    <w:rsid w:val="001F5864"/>
    <w:rsid w:val="00200B5C"/>
    <w:rsid w:val="0020653E"/>
    <w:rsid w:val="00206F68"/>
    <w:rsid w:val="002130CD"/>
    <w:rsid w:val="002224AD"/>
    <w:rsid w:val="002356D7"/>
    <w:rsid w:val="0024125B"/>
    <w:rsid w:val="00251C2E"/>
    <w:rsid w:val="00252231"/>
    <w:rsid w:val="00256A6C"/>
    <w:rsid w:val="0026045F"/>
    <w:rsid w:val="002638BD"/>
    <w:rsid w:val="00263A87"/>
    <w:rsid w:val="002703A2"/>
    <w:rsid w:val="002709BE"/>
    <w:rsid w:val="00271906"/>
    <w:rsid w:val="00284C82"/>
    <w:rsid w:val="00291BEF"/>
    <w:rsid w:val="002A022D"/>
    <w:rsid w:val="002A1EE5"/>
    <w:rsid w:val="002C0787"/>
    <w:rsid w:val="002D0664"/>
    <w:rsid w:val="002F40A0"/>
    <w:rsid w:val="002F7EC4"/>
    <w:rsid w:val="003070FB"/>
    <w:rsid w:val="00317313"/>
    <w:rsid w:val="00324026"/>
    <w:rsid w:val="00334A84"/>
    <w:rsid w:val="00334CDE"/>
    <w:rsid w:val="003359D7"/>
    <w:rsid w:val="00340175"/>
    <w:rsid w:val="00344448"/>
    <w:rsid w:val="00352832"/>
    <w:rsid w:val="00364B24"/>
    <w:rsid w:val="003712F8"/>
    <w:rsid w:val="003739C6"/>
    <w:rsid w:val="00377DDB"/>
    <w:rsid w:val="003B46DB"/>
    <w:rsid w:val="003B5C10"/>
    <w:rsid w:val="003C2C46"/>
    <w:rsid w:val="003C3108"/>
    <w:rsid w:val="003C77A1"/>
    <w:rsid w:val="003D7319"/>
    <w:rsid w:val="003E2C5D"/>
    <w:rsid w:val="003E623F"/>
    <w:rsid w:val="003F278F"/>
    <w:rsid w:val="003F389A"/>
    <w:rsid w:val="00400C02"/>
    <w:rsid w:val="00410117"/>
    <w:rsid w:val="004242F8"/>
    <w:rsid w:val="004271A1"/>
    <w:rsid w:val="00433D91"/>
    <w:rsid w:val="004360EA"/>
    <w:rsid w:val="00443982"/>
    <w:rsid w:val="004550D6"/>
    <w:rsid w:val="00463262"/>
    <w:rsid w:val="0047525C"/>
    <w:rsid w:val="004869E3"/>
    <w:rsid w:val="00495930"/>
    <w:rsid w:val="004A075F"/>
    <w:rsid w:val="004B0FA5"/>
    <w:rsid w:val="004F32ED"/>
    <w:rsid w:val="005177C0"/>
    <w:rsid w:val="00540065"/>
    <w:rsid w:val="00541938"/>
    <w:rsid w:val="00546279"/>
    <w:rsid w:val="0055729C"/>
    <w:rsid w:val="005929A7"/>
    <w:rsid w:val="005A570B"/>
    <w:rsid w:val="005D2887"/>
    <w:rsid w:val="005F1F9A"/>
    <w:rsid w:val="005F386E"/>
    <w:rsid w:val="0060204D"/>
    <w:rsid w:val="00612C2C"/>
    <w:rsid w:val="006171A6"/>
    <w:rsid w:val="006226CB"/>
    <w:rsid w:val="00622D3F"/>
    <w:rsid w:val="00627CB5"/>
    <w:rsid w:val="00671E31"/>
    <w:rsid w:val="00674FF6"/>
    <w:rsid w:val="00680716"/>
    <w:rsid w:val="00693B4B"/>
    <w:rsid w:val="006953CD"/>
    <w:rsid w:val="006A7E8C"/>
    <w:rsid w:val="006C7A6D"/>
    <w:rsid w:val="006D3C8E"/>
    <w:rsid w:val="006D5465"/>
    <w:rsid w:val="006E70B2"/>
    <w:rsid w:val="0070513C"/>
    <w:rsid w:val="00712C26"/>
    <w:rsid w:val="00722133"/>
    <w:rsid w:val="007240F6"/>
    <w:rsid w:val="0072724E"/>
    <w:rsid w:val="00730ABC"/>
    <w:rsid w:val="007513DD"/>
    <w:rsid w:val="00771081"/>
    <w:rsid w:val="007713EF"/>
    <w:rsid w:val="00781966"/>
    <w:rsid w:val="00784BAF"/>
    <w:rsid w:val="007B37A4"/>
    <w:rsid w:val="007B4136"/>
    <w:rsid w:val="007B7A1F"/>
    <w:rsid w:val="007C055C"/>
    <w:rsid w:val="007F717F"/>
    <w:rsid w:val="007F78FE"/>
    <w:rsid w:val="0081033E"/>
    <w:rsid w:val="0081147F"/>
    <w:rsid w:val="00813C1D"/>
    <w:rsid w:val="00823A64"/>
    <w:rsid w:val="00824E53"/>
    <w:rsid w:val="008326BC"/>
    <w:rsid w:val="00834180"/>
    <w:rsid w:val="008374DE"/>
    <w:rsid w:val="00837543"/>
    <w:rsid w:val="008759DE"/>
    <w:rsid w:val="00876EB6"/>
    <w:rsid w:val="008817A2"/>
    <w:rsid w:val="00885532"/>
    <w:rsid w:val="008869CD"/>
    <w:rsid w:val="008C4B00"/>
    <w:rsid w:val="008D2DD8"/>
    <w:rsid w:val="008D67B2"/>
    <w:rsid w:val="008E41AE"/>
    <w:rsid w:val="008E4248"/>
    <w:rsid w:val="008F06CB"/>
    <w:rsid w:val="00901C47"/>
    <w:rsid w:val="0091003F"/>
    <w:rsid w:val="00911964"/>
    <w:rsid w:val="00916AEC"/>
    <w:rsid w:val="00917CC3"/>
    <w:rsid w:val="00920714"/>
    <w:rsid w:val="00922C61"/>
    <w:rsid w:val="00931C4D"/>
    <w:rsid w:val="00933324"/>
    <w:rsid w:val="00933B69"/>
    <w:rsid w:val="00936706"/>
    <w:rsid w:val="00944A31"/>
    <w:rsid w:val="00972113"/>
    <w:rsid w:val="00985AA7"/>
    <w:rsid w:val="00990B50"/>
    <w:rsid w:val="00995E37"/>
    <w:rsid w:val="009A1A52"/>
    <w:rsid w:val="009A6339"/>
    <w:rsid w:val="009B3AEC"/>
    <w:rsid w:val="009E145F"/>
    <w:rsid w:val="009F4068"/>
    <w:rsid w:val="009F59B7"/>
    <w:rsid w:val="009F5DCD"/>
    <w:rsid w:val="009F7E0D"/>
    <w:rsid w:val="00A018BC"/>
    <w:rsid w:val="00A0443C"/>
    <w:rsid w:val="00A109EC"/>
    <w:rsid w:val="00A327C1"/>
    <w:rsid w:val="00A4039F"/>
    <w:rsid w:val="00A52A4E"/>
    <w:rsid w:val="00A52A69"/>
    <w:rsid w:val="00A61685"/>
    <w:rsid w:val="00A67E2F"/>
    <w:rsid w:val="00A708BE"/>
    <w:rsid w:val="00A8200A"/>
    <w:rsid w:val="00A85C89"/>
    <w:rsid w:val="00A935A0"/>
    <w:rsid w:val="00AD1321"/>
    <w:rsid w:val="00AE3B67"/>
    <w:rsid w:val="00B10407"/>
    <w:rsid w:val="00B27CAC"/>
    <w:rsid w:val="00B314B2"/>
    <w:rsid w:val="00B31AA4"/>
    <w:rsid w:val="00B33B44"/>
    <w:rsid w:val="00B370EA"/>
    <w:rsid w:val="00B5050E"/>
    <w:rsid w:val="00B53A05"/>
    <w:rsid w:val="00B6154D"/>
    <w:rsid w:val="00B6507C"/>
    <w:rsid w:val="00B655EA"/>
    <w:rsid w:val="00B6683E"/>
    <w:rsid w:val="00B83CC4"/>
    <w:rsid w:val="00B91455"/>
    <w:rsid w:val="00BA4235"/>
    <w:rsid w:val="00BA616B"/>
    <w:rsid w:val="00BD369E"/>
    <w:rsid w:val="00BE0978"/>
    <w:rsid w:val="00BF19F4"/>
    <w:rsid w:val="00C12E99"/>
    <w:rsid w:val="00C1538C"/>
    <w:rsid w:val="00C20FFC"/>
    <w:rsid w:val="00C34C84"/>
    <w:rsid w:val="00C41220"/>
    <w:rsid w:val="00C51D9C"/>
    <w:rsid w:val="00C52B6D"/>
    <w:rsid w:val="00C543AD"/>
    <w:rsid w:val="00C64798"/>
    <w:rsid w:val="00C7078D"/>
    <w:rsid w:val="00CA5F55"/>
    <w:rsid w:val="00CB0973"/>
    <w:rsid w:val="00CB58EF"/>
    <w:rsid w:val="00CC2E5B"/>
    <w:rsid w:val="00CC3C90"/>
    <w:rsid w:val="00CD022F"/>
    <w:rsid w:val="00CD0A8F"/>
    <w:rsid w:val="00CD303B"/>
    <w:rsid w:val="00CD577B"/>
    <w:rsid w:val="00CD755C"/>
    <w:rsid w:val="00D07B7D"/>
    <w:rsid w:val="00D138BD"/>
    <w:rsid w:val="00D1670C"/>
    <w:rsid w:val="00D20327"/>
    <w:rsid w:val="00D204CC"/>
    <w:rsid w:val="00D32459"/>
    <w:rsid w:val="00D35E29"/>
    <w:rsid w:val="00D46FBC"/>
    <w:rsid w:val="00D47541"/>
    <w:rsid w:val="00D63FF1"/>
    <w:rsid w:val="00D70E7E"/>
    <w:rsid w:val="00D83374"/>
    <w:rsid w:val="00D87872"/>
    <w:rsid w:val="00D91102"/>
    <w:rsid w:val="00D93FFC"/>
    <w:rsid w:val="00D951DC"/>
    <w:rsid w:val="00DB71E0"/>
    <w:rsid w:val="00DC6E0C"/>
    <w:rsid w:val="00DC7E72"/>
    <w:rsid w:val="00DE36D1"/>
    <w:rsid w:val="00DE495E"/>
    <w:rsid w:val="00E05017"/>
    <w:rsid w:val="00E07FA1"/>
    <w:rsid w:val="00E26E3C"/>
    <w:rsid w:val="00E47F58"/>
    <w:rsid w:val="00E56CB7"/>
    <w:rsid w:val="00E57A8D"/>
    <w:rsid w:val="00E67A8A"/>
    <w:rsid w:val="00E80778"/>
    <w:rsid w:val="00E92C28"/>
    <w:rsid w:val="00EA08DE"/>
    <w:rsid w:val="00EA52E0"/>
    <w:rsid w:val="00EA5C6A"/>
    <w:rsid w:val="00EB7671"/>
    <w:rsid w:val="00ED505E"/>
    <w:rsid w:val="00ED7C3C"/>
    <w:rsid w:val="00EE05FC"/>
    <w:rsid w:val="00EF771D"/>
    <w:rsid w:val="00F03D3E"/>
    <w:rsid w:val="00F0479C"/>
    <w:rsid w:val="00F17668"/>
    <w:rsid w:val="00F206FD"/>
    <w:rsid w:val="00F3163B"/>
    <w:rsid w:val="00F33391"/>
    <w:rsid w:val="00F37E8C"/>
    <w:rsid w:val="00F41020"/>
    <w:rsid w:val="00F44A1B"/>
    <w:rsid w:val="00F466AF"/>
    <w:rsid w:val="00F56862"/>
    <w:rsid w:val="00F71077"/>
    <w:rsid w:val="00F87BDC"/>
    <w:rsid w:val="00F963F2"/>
    <w:rsid w:val="00FA23A0"/>
    <w:rsid w:val="00FB2DD1"/>
    <w:rsid w:val="00FD1188"/>
    <w:rsid w:val="00FD1BC9"/>
    <w:rsid w:val="00FD5F00"/>
    <w:rsid w:val="00FE1539"/>
    <w:rsid w:val="00FE4B38"/>
    <w:rsid w:val="00FE5B6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3C2D-1A33-44F1-A9DF-F47613E0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81D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081D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81D90"/>
    <w:pPr>
      <w:widowControl w:val="0"/>
      <w:shd w:val="clear" w:color="auto" w:fill="FFFFFF"/>
      <w:spacing w:before="300" w:after="0" w:line="270" w:lineRule="exact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081D90"/>
  </w:style>
  <w:style w:type="paragraph" w:customStyle="1" w:styleId="a6">
    <w:name w:val="Таблицы (моноширинный)"/>
    <w:basedOn w:val="a"/>
    <w:next w:val="a"/>
    <w:rsid w:val="001A6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1A6C2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1A6C2E"/>
    <w:rPr>
      <w:rFonts w:ascii="Times New Roman" w:eastAsia="Times New Roman" w:hAnsi="Times New Roman" w:cs="Times New Roman"/>
      <w:b/>
      <w:kern w:val="24"/>
      <w:szCs w:val="20"/>
      <w:lang w:val="x-none" w:eastAsia="x-none"/>
    </w:rPr>
  </w:style>
  <w:style w:type="paragraph" w:styleId="a9">
    <w:name w:val="Title"/>
    <w:basedOn w:val="a"/>
    <w:link w:val="aa"/>
    <w:qFormat/>
    <w:rsid w:val="001A6C2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1A6C2E"/>
    <w:rPr>
      <w:rFonts w:ascii="Times New Roman" w:eastAsia="Times New Roman" w:hAnsi="Times New Roman" w:cs="Times New Roman"/>
      <w:b/>
      <w:kern w:val="24"/>
      <w:sz w:val="28"/>
      <w:szCs w:val="20"/>
      <w:lang w:val="x-none" w:eastAsia="x-none"/>
    </w:rPr>
  </w:style>
  <w:style w:type="paragraph" w:styleId="ab">
    <w:name w:val="header"/>
    <w:basedOn w:val="a"/>
    <w:link w:val="ac"/>
    <w:uiPriority w:val="99"/>
    <w:rsid w:val="000D5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D52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E6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53F04718F3FE184664584AFEA8E8130D68E97B4850EAEA40BEE0672DB75BA72709929E8B4B950M" TargetMode="External"/><Relationship Id="rId13" Type="http://schemas.openxmlformats.org/officeDocument/2006/relationships/hyperlink" Target="consultantplus://offline/ref=E408AD70911CDC3AEFE139283202AC9E29C0BBF3CD1EB844B11E84979048F2456BD34EC08953A7C2U57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320A072EDE8E0FF629886373D3EC040D621FA0796864AF8EBA8161BF612E43592F6BF67CDr1IDN" TargetMode="External"/><Relationship Id="rId12" Type="http://schemas.openxmlformats.org/officeDocument/2006/relationships/hyperlink" Target="consultantplus://offline/ref=D07A8DA47BAC465DBDBC3B913EF282505F74F7B3772BF30D4E5AE1A1AE7C9028D4D7508587735Dn0F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9FB716C636724E6B05EF29D256450BD67524A53DD7D49AC70F174FF9B5CA1C93678F6BD4ADD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7EB8D4E8A9DDE7B52032130AE50BAABF054EDEF2B4FC5A22225E2A2419C25F9A2BAA176B1EWDG" TargetMode="External"/><Relationship Id="rId10" Type="http://schemas.openxmlformats.org/officeDocument/2006/relationships/hyperlink" Target="consultantplus://offline/ref=A59FB716C636724E6B05EF29D256450BD07125AF34888398965A194AF1E5820CDD22826ED2D5ADD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954913F809A55FB7A97BAAC82DB090624C26AF25D02464A2049CB751DB6EC8355C41CDA59uABCN" TargetMode="External"/><Relationship Id="rId14" Type="http://schemas.openxmlformats.org/officeDocument/2006/relationships/hyperlink" Target="consultantplus://offline/ref=E408AD70911CDC3AEFE139283202AC9E29C0BBF3CD1EB844B11E84979048F2456BD34EC08953A7C1U5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Admin</cp:lastModifiedBy>
  <cp:revision>6</cp:revision>
  <dcterms:created xsi:type="dcterms:W3CDTF">2020-06-22T18:39:00Z</dcterms:created>
  <dcterms:modified xsi:type="dcterms:W3CDTF">2021-09-28T18:27:00Z</dcterms:modified>
</cp:coreProperties>
</file>