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9B32" w14:textId="77777777" w:rsidR="00753AA4" w:rsidRPr="00B24EDC" w:rsidRDefault="000A40EE" w:rsidP="00B24EDC">
      <w:pPr>
        <w:spacing w:after="0" w:line="240" w:lineRule="auto"/>
        <w:jc w:val="center"/>
        <w:rPr>
          <w:rFonts w:ascii="Times New Roman" w:hAnsi="Times New Roman" w:cs="Times New Roman"/>
          <w:b/>
        </w:rPr>
      </w:pPr>
      <w:r w:rsidRPr="00B24EDC">
        <w:rPr>
          <w:rFonts w:ascii="Times New Roman" w:hAnsi="Times New Roman" w:cs="Times New Roman"/>
          <w:b/>
        </w:rPr>
        <w:t>Алгоритм заполнения формы СФР-1</w:t>
      </w:r>
    </w:p>
    <w:p w14:paraId="13C2B0E6" w14:textId="77777777" w:rsidR="000A40EE" w:rsidRPr="00B24EDC" w:rsidRDefault="000A40EE" w:rsidP="00B24EDC">
      <w:pPr>
        <w:spacing w:after="0" w:line="240" w:lineRule="auto"/>
        <w:rPr>
          <w:rFonts w:ascii="Times New Roman" w:hAnsi="Times New Roman" w:cs="Times New Roman"/>
        </w:rPr>
      </w:pPr>
    </w:p>
    <w:p w14:paraId="2F0911F7" w14:textId="77777777" w:rsidR="00AF73D2" w:rsidRPr="00AF73D2" w:rsidRDefault="00AF73D2" w:rsidP="00AF73D2">
      <w:pPr>
        <w:spacing w:after="0" w:line="240" w:lineRule="auto"/>
        <w:ind w:firstLine="708"/>
        <w:jc w:val="both"/>
        <w:rPr>
          <w:rFonts w:ascii="Times New Roman" w:hAnsi="Times New Roman" w:cs="Times New Roman"/>
        </w:rPr>
      </w:pPr>
      <w:r>
        <w:rPr>
          <w:rFonts w:ascii="Times New Roman" w:hAnsi="Times New Roman" w:cs="Times New Roman"/>
        </w:rPr>
        <w:t>С</w:t>
      </w:r>
      <w:r w:rsidRPr="00AF73D2">
        <w:rPr>
          <w:rFonts w:ascii="Times New Roman" w:hAnsi="Times New Roman" w:cs="Times New Roman"/>
        </w:rPr>
        <w:t>ведения для индивидуального (персонифицированного) учета (за исключением расчета по страховым взносам) пода</w:t>
      </w:r>
      <w:r>
        <w:rPr>
          <w:rFonts w:ascii="Times New Roman" w:hAnsi="Times New Roman" w:cs="Times New Roman"/>
        </w:rPr>
        <w:t>ю</w:t>
      </w:r>
      <w:r w:rsidRPr="00AF73D2">
        <w:rPr>
          <w:rFonts w:ascii="Times New Roman" w:hAnsi="Times New Roman" w:cs="Times New Roman"/>
        </w:rPr>
        <w:t>тся по форме ЕФС-1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(Постановление правления ПФР от 31.10.2022 № 245п, Постановление ПФР от 31.1</w:t>
      </w:r>
      <w:r>
        <w:rPr>
          <w:rFonts w:ascii="Times New Roman" w:hAnsi="Times New Roman" w:cs="Times New Roman"/>
        </w:rPr>
        <w:t>0.2022 № 246):</w:t>
      </w:r>
    </w:p>
    <w:p w14:paraId="0A03033B" w14:textId="77777777" w:rsidR="005C61F3" w:rsidRPr="005C61F3" w:rsidRDefault="005C61F3" w:rsidP="000E77E1">
      <w:pPr>
        <w:pStyle w:val="a6"/>
        <w:numPr>
          <w:ilvl w:val="0"/>
          <w:numId w:val="4"/>
        </w:numPr>
        <w:spacing w:after="0" w:line="240" w:lineRule="auto"/>
        <w:jc w:val="both"/>
        <w:rPr>
          <w:rFonts w:ascii="Times New Roman" w:hAnsi="Times New Roman" w:cs="Times New Roman"/>
        </w:rPr>
      </w:pPr>
      <w:r w:rsidRPr="00AF73D2">
        <w:rPr>
          <w:rFonts w:ascii="Times New Roman" w:hAnsi="Times New Roman" w:cs="Times New Roman"/>
        </w:rPr>
        <w:t>Форма ЕФС-1 заполняется на основании первичных документов страхователя, в том числе приказов, других документов кадрового учета и данных бухгалтерского учета, технологической документации, а также на основании договоров гражданско-правового характера и иных договоров, на вознаграждение по которым в соответствии с законодательством РФ о налогах и сборах начисляются страховые взносы.</w:t>
      </w:r>
    </w:p>
    <w:p w14:paraId="309FA163" w14:textId="77777777" w:rsidR="00AF73D2" w:rsidRDefault="00AF73D2" w:rsidP="000E77E1">
      <w:pPr>
        <w:pStyle w:val="a6"/>
        <w:numPr>
          <w:ilvl w:val="0"/>
          <w:numId w:val="4"/>
        </w:numPr>
        <w:spacing w:after="0" w:line="240" w:lineRule="auto"/>
        <w:jc w:val="both"/>
        <w:rPr>
          <w:rFonts w:ascii="Times New Roman" w:hAnsi="Times New Roman" w:cs="Times New Roman"/>
        </w:rPr>
      </w:pPr>
      <w:r w:rsidRPr="00AF73D2">
        <w:rPr>
          <w:rFonts w:ascii="Times New Roman" w:hAnsi="Times New Roman" w:cs="Times New Roman"/>
        </w:rPr>
        <w:t>Страхователь с численностью работающих у него застрахованных лиц более 10 человек представляет ЕФС-1 в электронном виде, подписанной УКЭП, иные – можно на бумажных носителях (в том числе в сопровождении магнитного носителя), подписанные руководителем (уполномоченным представителем страхователя) (либо ИП) и заверенные печатью.</w:t>
      </w:r>
      <w:r w:rsidR="00DF70F8">
        <w:rPr>
          <w:rFonts w:ascii="Times New Roman" w:hAnsi="Times New Roman" w:cs="Times New Roman"/>
        </w:rPr>
        <w:t xml:space="preserve"> </w:t>
      </w:r>
      <w:r w:rsidR="00DF70F8" w:rsidRPr="00DF70F8">
        <w:rPr>
          <w:rFonts w:ascii="Times New Roman" w:hAnsi="Times New Roman" w:cs="Times New Roman"/>
        </w:rPr>
        <w:t>Поля «Наименование должности руководителя (уполномоченного представителя страхователя)», «Подпись», «Расшифровка подписи» (указывается Ф.И.О. полностью) обязательны к заполнению.</w:t>
      </w:r>
    </w:p>
    <w:p w14:paraId="76FF1A38" w14:textId="77777777" w:rsidR="00DF70F8" w:rsidRDefault="00DF70F8" w:rsidP="000E77E1">
      <w:pPr>
        <w:pStyle w:val="a6"/>
        <w:numPr>
          <w:ilvl w:val="0"/>
          <w:numId w:val="4"/>
        </w:numPr>
        <w:spacing w:after="0" w:line="240" w:lineRule="auto"/>
        <w:jc w:val="both"/>
        <w:rPr>
          <w:rFonts w:ascii="Times New Roman" w:hAnsi="Times New Roman" w:cs="Times New Roman"/>
        </w:rPr>
      </w:pPr>
      <w:r w:rsidRPr="00DF70F8">
        <w:rPr>
          <w:rFonts w:ascii="Times New Roman" w:hAnsi="Times New Roman" w:cs="Times New Roman"/>
        </w:rPr>
        <w:t>При представлении формы ЕФС-1 на бумажном носителе страхователи заполняют форму чернилами, шариковой ручкой печатными буквами или при помощи средств вычислительной техники без помарок, исправлений и без каких- либо сокращений. При этом должны использоваться чернила черного, фиолетового или синего цвета. Не допускается исправление ошибок с помощью корректирующего или иного аналогичного средства.</w:t>
      </w:r>
    </w:p>
    <w:p w14:paraId="339DCC95" w14:textId="77777777" w:rsidR="0094604C" w:rsidRPr="0094604C" w:rsidRDefault="0094604C" w:rsidP="000E77E1">
      <w:pPr>
        <w:pStyle w:val="a6"/>
        <w:numPr>
          <w:ilvl w:val="0"/>
          <w:numId w:val="4"/>
        </w:numPr>
        <w:spacing w:after="0" w:line="240" w:lineRule="auto"/>
        <w:jc w:val="both"/>
        <w:rPr>
          <w:rFonts w:ascii="Times New Roman" w:hAnsi="Times New Roman" w:cs="Times New Roman"/>
        </w:rPr>
      </w:pPr>
      <w:r w:rsidRPr="0094604C">
        <w:rPr>
          <w:rFonts w:ascii="Times New Roman" w:hAnsi="Times New Roman" w:cs="Times New Roman"/>
        </w:rPr>
        <w:t>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w:t>
      </w:r>
      <w:r>
        <w:rPr>
          <w:rFonts w:ascii="Times New Roman" w:hAnsi="Times New Roman" w:cs="Times New Roman"/>
        </w:rPr>
        <w:t xml:space="preserve"> </w:t>
      </w:r>
      <w:r w:rsidRPr="0094604C">
        <w:rPr>
          <w:rFonts w:ascii="Times New Roman" w:hAnsi="Times New Roman" w:cs="Times New Roman"/>
        </w:rPr>
        <w:t>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w:t>
      </w:r>
    </w:p>
    <w:p w14:paraId="47BE3BE2" w14:textId="77777777" w:rsidR="00AF73D2" w:rsidRPr="00AF73D2" w:rsidRDefault="00AF73D2" w:rsidP="000E77E1">
      <w:pPr>
        <w:pStyle w:val="a6"/>
        <w:numPr>
          <w:ilvl w:val="0"/>
          <w:numId w:val="4"/>
        </w:numPr>
        <w:spacing w:after="0" w:line="240" w:lineRule="auto"/>
        <w:jc w:val="both"/>
        <w:rPr>
          <w:rFonts w:ascii="Times New Roman" w:hAnsi="Times New Roman" w:cs="Times New Roman"/>
        </w:rPr>
      </w:pPr>
      <w:r w:rsidRPr="00AF73D2">
        <w:rPr>
          <w:rFonts w:ascii="Times New Roman" w:hAnsi="Times New Roman" w:cs="Times New Roman"/>
        </w:rPr>
        <w:t>При направлении в СФР формы ЕФС-1 допускается представление отдельных разделов и подразделов в соответствии с законодательно установленными сроками.</w:t>
      </w:r>
    </w:p>
    <w:p w14:paraId="680C1914" w14:textId="77777777" w:rsidR="00AF73D2" w:rsidRDefault="00AF73D2" w:rsidP="00B24EDC">
      <w:pPr>
        <w:spacing w:after="0" w:line="240" w:lineRule="auto"/>
        <w:rPr>
          <w:rFonts w:ascii="Times New Roman" w:hAnsi="Times New Roman" w:cs="Times New Roman"/>
        </w:rPr>
      </w:pPr>
    </w:p>
    <w:p w14:paraId="332AF526" w14:textId="77777777" w:rsidR="002D7D3A" w:rsidRDefault="002D7D3A" w:rsidP="00B24EDC">
      <w:pPr>
        <w:spacing w:after="0" w:line="240" w:lineRule="auto"/>
        <w:rPr>
          <w:rFonts w:ascii="Times New Roman" w:hAnsi="Times New Roman" w:cs="Times New Roman"/>
        </w:rPr>
      </w:pPr>
    </w:p>
    <w:p w14:paraId="120B8754" w14:textId="77777777" w:rsidR="002D7D3A" w:rsidRPr="002D7D3A" w:rsidRDefault="002D7D3A" w:rsidP="002D7D3A">
      <w:pPr>
        <w:spacing w:after="0" w:line="240" w:lineRule="auto"/>
        <w:ind w:left="708"/>
        <w:rPr>
          <w:rFonts w:ascii="Times New Roman" w:hAnsi="Times New Roman" w:cs="Times New Roman"/>
          <w:b/>
        </w:rPr>
      </w:pPr>
      <w:r w:rsidRPr="00C9018D">
        <w:rPr>
          <w:rFonts w:ascii="Times New Roman" w:hAnsi="Times New Roman" w:cs="Times New Roman"/>
          <w:b/>
          <w:highlight w:val="yellow"/>
        </w:rPr>
        <w:t>Титульный лист</w:t>
      </w:r>
    </w:p>
    <w:p w14:paraId="5F5350CB" w14:textId="77777777" w:rsidR="002D7D3A" w:rsidRDefault="002D7D3A" w:rsidP="00B24EDC">
      <w:pPr>
        <w:spacing w:after="0" w:line="240" w:lineRule="auto"/>
        <w:rPr>
          <w:rFonts w:ascii="Times New Roman" w:hAnsi="Times New Roman" w:cs="Times New Roman"/>
        </w:rPr>
      </w:pPr>
    </w:p>
    <w:p w14:paraId="1A4F6D31" w14:textId="77777777" w:rsidR="002D7D3A" w:rsidRPr="00B24EDC" w:rsidRDefault="002D7D3A" w:rsidP="009C6064">
      <w:pPr>
        <w:pStyle w:val="1"/>
        <w:shd w:val="clear" w:color="auto" w:fill="auto"/>
        <w:spacing w:line="240" w:lineRule="auto"/>
        <w:ind w:firstLine="708"/>
        <w:jc w:val="both"/>
        <w:rPr>
          <w:sz w:val="22"/>
          <w:szCs w:val="22"/>
        </w:rPr>
      </w:pPr>
      <w:r w:rsidRPr="00C9018D">
        <w:rPr>
          <w:color w:val="000000"/>
          <w:sz w:val="22"/>
          <w:szCs w:val="22"/>
          <w:highlight w:val="lightGray"/>
          <w:lang w:eastAsia="ru-RU" w:bidi="ru-RU"/>
        </w:rPr>
        <w:t>Титульный лист является обязательным для заполнения при представлении всех разделов и подразделов формы ЕФС-1.</w:t>
      </w:r>
    </w:p>
    <w:p w14:paraId="741CA46C"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t>В поле «Регистрационный номер» раздела «Сведения о страхователе» указывается действующий регистрационный номер страхователя.</w:t>
      </w:r>
    </w:p>
    <w:p w14:paraId="09DCC936"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t xml:space="preserve">В поле «Полное или сокращенное (при наличии) наименование организации, обособленного подразделения/фамилия, имя, отчество (последнее при наличии) индивидуального предпринимателя, физического лица» указывается наименование организации в соответствии с учредительными документами либо отделения иностранной организации, осуществляющей деятельность на территории </w:t>
      </w:r>
      <w:r>
        <w:rPr>
          <w:rFonts w:ascii="Times New Roman" w:hAnsi="Times New Roman" w:cs="Times New Roman"/>
        </w:rPr>
        <w:t>РФ</w:t>
      </w:r>
      <w:r w:rsidRPr="009C6064">
        <w:rPr>
          <w:rFonts w:ascii="Times New Roman" w:hAnsi="Times New Roman" w:cs="Times New Roman"/>
        </w:rPr>
        <w:t>, обособленного подразделения; при подаче формы ЕФС-1 индивидуальным предпринимателем, адвокатом, нотариусом, занимающимся частной практикой, главой крестьянско- фермерского хозяйства, физическим лицом, не признаваемым индивидуальным предпринимателем, указывается его фамилия, имя, отчество (последнее при наличии) (полностью, без сокращений) в соответствии с документом, удостоверяющим личность.</w:t>
      </w:r>
    </w:p>
    <w:p w14:paraId="761FC766"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t>В поле «ИНН» указывается идентификационный номер налогоплательщика (далее - ИНН).</w:t>
      </w:r>
      <w:r>
        <w:rPr>
          <w:rFonts w:ascii="Times New Roman" w:hAnsi="Times New Roman" w:cs="Times New Roman"/>
        </w:rPr>
        <w:t xml:space="preserve"> </w:t>
      </w:r>
      <w:r w:rsidRPr="009C6064">
        <w:rPr>
          <w:rFonts w:ascii="Times New Roman" w:hAnsi="Times New Roman" w:cs="Times New Roman"/>
        </w:rPr>
        <w:t>Для юридического лица, образованного в соответствии с законодательством Российской Федерации, ИНН указывается в соответствии со свидетельством о</w:t>
      </w:r>
      <w:r w:rsidRPr="009C6064">
        <w:t xml:space="preserve"> </w:t>
      </w:r>
      <w:r w:rsidRPr="009C6064">
        <w:rPr>
          <w:rFonts w:ascii="Times New Roman" w:hAnsi="Times New Roman" w:cs="Times New Roman"/>
        </w:rPr>
        <w:t xml:space="preserve">постановке на учет в налоговом органе по месту нахождения на территории </w:t>
      </w:r>
      <w:r>
        <w:rPr>
          <w:rFonts w:ascii="Times New Roman" w:hAnsi="Times New Roman" w:cs="Times New Roman"/>
        </w:rPr>
        <w:t>РФ</w:t>
      </w:r>
      <w:r w:rsidRPr="009C6064">
        <w:rPr>
          <w:rFonts w:ascii="Times New Roman" w:hAnsi="Times New Roman" w:cs="Times New Roman"/>
        </w:rPr>
        <w:t>.</w:t>
      </w:r>
    </w:p>
    <w:p w14:paraId="3C318965"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lastRenderedPageBreak/>
        <w:t xml:space="preserve">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w:t>
      </w:r>
      <w:r>
        <w:rPr>
          <w:rFonts w:ascii="Times New Roman" w:hAnsi="Times New Roman" w:cs="Times New Roman"/>
        </w:rPr>
        <w:t>РФ</w:t>
      </w:r>
      <w:r w:rsidRPr="009C6064">
        <w:rPr>
          <w:rFonts w:ascii="Times New Roman" w:hAnsi="Times New Roman" w:cs="Times New Roman"/>
        </w:rPr>
        <w:t>.</w:t>
      </w:r>
    </w:p>
    <w:p w14:paraId="5370AC8D"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t>В поле «ИНН», состоящем из 12 знакомест, показатель ИНН налогоплательщика, имеющий десять знаков, записывается в первых десяти знакоместах, в двух последних ставится прочерк.</w:t>
      </w:r>
    </w:p>
    <w:p w14:paraId="2498744B"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t xml:space="preserve">В поле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w:t>
      </w:r>
      <w:r>
        <w:rPr>
          <w:rFonts w:ascii="Times New Roman" w:hAnsi="Times New Roman" w:cs="Times New Roman"/>
        </w:rPr>
        <w:t>РФ</w:t>
      </w:r>
      <w:r w:rsidRPr="009C6064">
        <w:rPr>
          <w:rFonts w:ascii="Times New Roman" w:hAnsi="Times New Roman" w:cs="Times New Roman"/>
        </w:rPr>
        <w:t xml:space="preserve">, по месту нахождения на территории </w:t>
      </w:r>
      <w:r>
        <w:rPr>
          <w:rFonts w:ascii="Times New Roman" w:hAnsi="Times New Roman" w:cs="Times New Roman"/>
        </w:rPr>
        <w:t>РФ</w:t>
      </w:r>
      <w:r w:rsidRPr="009C6064">
        <w:rPr>
          <w:rFonts w:ascii="Times New Roman" w:hAnsi="Times New Roman" w:cs="Times New Roman"/>
        </w:rPr>
        <w:t>.</w:t>
      </w:r>
    </w:p>
    <w:p w14:paraId="07B21746" w14:textId="77777777" w:rsidR="009C6064" w:rsidRPr="009C6064" w:rsidRDefault="009C6064" w:rsidP="009C6064">
      <w:pPr>
        <w:spacing w:after="0" w:line="240" w:lineRule="auto"/>
        <w:ind w:firstLine="708"/>
        <w:jc w:val="both"/>
        <w:rPr>
          <w:rFonts w:ascii="Times New Roman" w:hAnsi="Times New Roman" w:cs="Times New Roman"/>
        </w:rPr>
      </w:pPr>
      <w:r w:rsidRPr="009C6064">
        <w:rPr>
          <w:rFonts w:ascii="Times New Roman" w:hAnsi="Times New Roman" w:cs="Times New Roman"/>
        </w:rPr>
        <w:t xml:space="preserve">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w:t>
      </w:r>
      <w:r>
        <w:rPr>
          <w:rFonts w:ascii="Times New Roman" w:hAnsi="Times New Roman" w:cs="Times New Roman"/>
        </w:rPr>
        <w:t>РФ</w:t>
      </w:r>
      <w:r w:rsidRPr="009C6064">
        <w:rPr>
          <w:rFonts w:ascii="Times New Roman" w:hAnsi="Times New Roman" w:cs="Times New Roman"/>
        </w:rPr>
        <w:t xml:space="preserve">, по месту нахождения обособленного подразделения на территории </w:t>
      </w:r>
      <w:r>
        <w:rPr>
          <w:rFonts w:ascii="Times New Roman" w:hAnsi="Times New Roman" w:cs="Times New Roman"/>
        </w:rPr>
        <w:t>РФ</w:t>
      </w:r>
      <w:r w:rsidRPr="009C6064">
        <w:rPr>
          <w:rFonts w:ascii="Times New Roman" w:hAnsi="Times New Roman" w:cs="Times New Roman"/>
        </w:rPr>
        <w:t>.</w:t>
      </w:r>
    </w:p>
    <w:p w14:paraId="56338A7B" w14:textId="77777777" w:rsidR="009C6064" w:rsidRPr="009C6064" w:rsidRDefault="009C6064" w:rsidP="0069425F">
      <w:pPr>
        <w:spacing w:after="0" w:line="240" w:lineRule="auto"/>
        <w:ind w:firstLine="708"/>
        <w:jc w:val="both"/>
        <w:rPr>
          <w:rFonts w:ascii="Times New Roman" w:hAnsi="Times New Roman" w:cs="Times New Roman"/>
        </w:rPr>
      </w:pPr>
      <w:r w:rsidRPr="009C6064">
        <w:rPr>
          <w:rFonts w:ascii="Times New Roman" w:hAnsi="Times New Roman" w:cs="Times New Roman"/>
        </w:rPr>
        <w:t>КПП должен состоять из 9 цифр либо отсутствовать (для физических лиц).</w:t>
      </w:r>
    </w:p>
    <w:p w14:paraId="1254776A" w14:textId="77777777" w:rsidR="009C6064" w:rsidRPr="009C6064" w:rsidRDefault="009C6064" w:rsidP="0069425F">
      <w:pPr>
        <w:spacing w:after="0" w:line="240" w:lineRule="auto"/>
        <w:ind w:firstLine="708"/>
        <w:jc w:val="both"/>
        <w:rPr>
          <w:rFonts w:ascii="Times New Roman" w:hAnsi="Times New Roman" w:cs="Times New Roman"/>
        </w:rPr>
      </w:pPr>
      <w:r w:rsidRPr="009C6064">
        <w:rPr>
          <w:rFonts w:ascii="Times New Roman" w:hAnsi="Times New Roman" w:cs="Times New Roman"/>
        </w:rPr>
        <w:t>В поле «ОКФС» указывается цифровой код в соответствии с Общероссийским классификатором форм собственности, который состоит из двух цифр. Возможные варианты: «12», «13», «14». Необходимо вводить только цифры без иных символов (в том числе символов пробела и переноса). Поле обязательно для заполнения при представлении сведений, предусмотренных подразделом 1.3 формы ЕФС-1.</w:t>
      </w:r>
    </w:p>
    <w:p w14:paraId="4D75D21B" w14:textId="77777777" w:rsidR="009C6064" w:rsidRPr="009C6064" w:rsidRDefault="009C6064" w:rsidP="0069425F">
      <w:pPr>
        <w:spacing w:after="0" w:line="240" w:lineRule="auto"/>
        <w:ind w:firstLine="708"/>
        <w:jc w:val="both"/>
        <w:rPr>
          <w:rFonts w:ascii="Times New Roman" w:hAnsi="Times New Roman" w:cs="Times New Roman"/>
        </w:rPr>
      </w:pPr>
      <w:r w:rsidRPr="009C6064">
        <w:rPr>
          <w:rFonts w:ascii="Times New Roman" w:hAnsi="Times New Roman" w:cs="Times New Roman"/>
        </w:rPr>
        <w:t>В поле «ОКОГУ» указывается цифровой код, присвоенный организации в соответствии с Общероссийским классификатором органов государственной власти и управления, состоящий из 7 цифр. Необходимо вводить только цифры без иных символов (в том числе символов пробела и переноса). Поле обязательно для заполнения при представлении сведений, предусмотренных подразделом 1.3</w:t>
      </w:r>
      <w:r>
        <w:rPr>
          <w:rFonts w:ascii="Times New Roman" w:hAnsi="Times New Roman" w:cs="Times New Roman"/>
        </w:rPr>
        <w:t xml:space="preserve"> </w:t>
      </w:r>
      <w:r w:rsidRPr="009C6064">
        <w:rPr>
          <w:rFonts w:ascii="Times New Roman" w:hAnsi="Times New Roman" w:cs="Times New Roman"/>
        </w:rPr>
        <w:t>формы ЕФС-1.</w:t>
      </w:r>
    </w:p>
    <w:p w14:paraId="3C0A4348" w14:textId="77777777" w:rsidR="009C6064" w:rsidRPr="009C6064" w:rsidRDefault="009C6064" w:rsidP="0069425F">
      <w:pPr>
        <w:spacing w:after="0" w:line="240" w:lineRule="auto"/>
        <w:ind w:firstLine="708"/>
        <w:jc w:val="both"/>
        <w:rPr>
          <w:rFonts w:ascii="Times New Roman" w:hAnsi="Times New Roman" w:cs="Times New Roman"/>
        </w:rPr>
      </w:pPr>
      <w:r w:rsidRPr="009C6064">
        <w:rPr>
          <w:rFonts w:ascii="Times New Roman" w:hAnsi="Times New Roman" w:cs="Times New Roman"/>
        </w:rPr>
        <w:t>В поле «ОКПО» указывается цифровой код, присвоенный организации в соответствии с Общероссийским классификатором предприятий и организаций, состоящий из 8 цифр. В случае если отчитывающаяся организация является территориально обособленным структурным подразделением, то указывается ОКПО головной организации. Необходимо вводить только цифры без иных символов (в том числе без символов пробела или переноса). Поле обязательно для заполнения при представлении сведений, предусмотренных подразделом 1.3 формы ЕФС-1.</w:t>
      </w:r>
    </w:p>
    <w:p w14:paraId="70C3E317" w14:textId="77777777" w:rsidR="002D7D3A" w:rsidRDefault="009C6064" w:rsidP="0069425F">
      <w:pPr>
        <w:spacing w:after="0" w:line="240" w:lineRule="auto"/>
        <w:ind w:firstLine="708"/>
        <w:jc w:val="both"/>
        <w:rPr>
          <w:rFonts w:ascii="Times New Roman" w:hAnsi="Times New Roman" w:cs="Times New Roman"/>
        </w:rPr>
      </w:pPr>
      <w:r w:rsidRPr="009C6064">
        <w:rPr>
          <w:rFonts w:ascii="Times New Roman" w:hAnsi="Times New Roman" w:cs="Times New Roman"/>
        </w:rPr>
        <w:t>В поле «Код по ОКВЭД» указывается код согласно Общероссийскому классификатору видов экономической деятельности ОК 029-2014 (КДЕС Ред. 2) по основному виду экономической деятельности страхователя (далее - код по ОКВЭД), определяемому в соответствии с постановлением Правительства РФ от 1 декабря 2005 г. № 713 «Об утверждении Правил отнесения видов экономической деятельности к классу профессионального риска»11 и приказом Министерства здравоохранения и социального развития Российской Федерации от 31 января 2006 г. № 55 «Об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единицами»12, по состоянию на соответствующую дату сдачи отчетности.</w:t>
      </w:r>
    </w:p>
    <w:p w14:paraId="25EBE391"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Вновь созданные организации -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 а начиная со второго года деятельности, - код, подтвержденный в порядке, установленном приказом Минздравсоцразвития России от 31 января 2006 г. № 55, в территориальных органах Фонда.</w:t>
      </w:r>
    </w:p>
    <w:p w14:paraId="6585EF0A"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 xml:space="preserve">В поле «ОГРН (ОГРНИП)» указывается основной государственный регистрационный номер (далее - ОГРН) в соответствии со свидетельством о государственной регистрации юридического лица, образованного в соответствии с законодательством </w:t>
      </w:r>
      <w:r w:rsidRPr="009C6064">
        <w:rPr>
          <w:rFonts w:ascii="Times New Roman" w:hAnsi="Times New Roman" w:cs="Times New Roman"/>
        </w:rPr>
        <w:t>РФ</w:t>
      </w:r>
      <w:r w:rsidRPr="0069425F">
        <w:rPr>
          <w:rFonts w:ascii="Times New Roman" w:hAnsi="Times New Roman" w:cs="Times New Roman"/>
        </w:rPr>
        <w:t xml:space="preserve">, по месту нахождения на территории </w:t>
      </w:r>
      <w:r w:rsidRPr="009C6064">
        <w:rPr>
          <w:rFonts w:ascii="Times New Roman" w:hAnsi="Times New Roman" w:cs="Times New Roman"/>
        </w:rPr>
        <w:t>РФ</w:t>
      </w:r>
      <w:r w:rsidRPr="0069425F">
        <w:rPr>
          <w:rFonts w:ascii="Times New Roman" w:hAnsi="Times New Roman" w:cs="Times New Roman"/>
        </w:rPr>
        <w:t>.</w:t>
      </w:r>
    </w:p>
    <w:p w14:paraId="5E3049C4"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Для индивидуального предпринимателя основной государственный регистрационный номер индивидуального предпринимателя (далее - ОГРНИП) указывается в соответствии с записью в Едином государственном реестре индивидуальных предпринимателей.</w:t>
      </w:r>
    </w:p>
    <w:p w14:paraId="7D8ADD0F"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При заполнении ОГРН юридического лица, который состоит из тринадцати знаков, в зоне из пятнадцати ячеек, отведенных для записи показателя ОГРН, в первых двух ячейках следует проставить нули (00).</w:t>
      </w:r>
    </w:p>
    <w:p w14:paraId="534F8820"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В поле «Номер контактного телефона» указывается городской или мобильный номер телефона страхователя/правопреемника или представителя страхователя с кодом города или оператора сотовой связи соответственно. Цифры заполняются в каждой ячейке без применения знаков «тире» и «скобка».</w:t>
      </w:r>
    </w:p>
    <w:p w14:paraId="2D26213F"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В поле «Адрес электронной почты» указывается адрес электронной почты страхователя/правопреемника или представителя страхователя. Адрес заполняется без пробелов, запятых и других знаков препинания, допускаются только точки или тире.</w:t>
      </w:r>
    </w:p>
    <w:p w14:paraId="2AD63DC3" w14:textId="77777777" w:rsidR="0069425F" w:rsidRP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lastRenderedPageBreak/>
        <w:t>Реквизиты раздела «Сведения о страхователе, за которого представляются сведения» заполняются</w:t>
      </w:r>
      <w:r>
        <w:rPr>
          <w:rFonts w:ascii="Times New Roman" w:hAnsi="Times New Roman" w:cs="Times New Roman"/>
        </w:rPr>
        <w:t xml:space="preserve"> по аналогичным правилам</w:t>
      </w:r>
      <w:r w:rsidRPr="0069425F">
        <w:rPr>
          <w:rFonts w:ascii="Times New Roman" w:hAnsi="Times New Roman" w:cs="Times New Roman"/>
        </w:rPr>
        <w:t>.</w:t>
      </w:r>
    </w:p>
    <w:p w14:paraId="780C2D70" w14:textId="77777777" w:rsidR="0069425F" w:rsidRDefault="0069425F" w:rsidP="0069425F">
      <w:pPr>
        <w:spacing w:after="0" w:line="240" w:lineRule="auto"/>
        <w:ind w:firstLine="708"/>
        <w:jc w:val="both"/>
        <w:rPr>
          <w:rFonts w:ascii="Times New Roman" w:hAnsi="Times New Roman" w:cs="Times New Roman"/>
        </w:rPr>
      </w:pPr>
      <w:r w:rsidRPr="0069425F">
        <w:rPr>
          <w:rFonts w:ascii="Times New Roman" w:hAnsi="Times New Roman" w:cs="Times New Roman"/>
        </w:rPr>
        <w:t>В полях «Наименование должности руководителя (уполномоченного</w:t>
      </w:r>
      <w:r w:rsidRPr="0069425F">
        <w:t xml:space="preserve"> </w:t>
      </w:r>
      <w:r w:rsidRPr="0069425F">
        <w:rPr>
          <w:rFonts w:ascii="Times New Roman" w:hAnsi="Times New Roman" w:cs="Times New Roman"/>
        </w:rPr>
        <w:t>представителя страхователя)», «Подпись», «Фамилия, имя, отчество (при наличии)», «М.П.», «Дата» указывается должность руководителя организации, индивидуального предпринимателя, физического лица, представителя страхователя, проставляется подпись страхователя/правопреемника либо его представителя, фамилия, имя, отчество (при наличии) руководителя организации, индивидуального предпринимателя, физического лица, представителя страхователя и дата подписания формы; в случае подачи формы организацией - ставится печать (при ее наличии).</w:t>
      </w:r>
    </w:p>
    <w:p w14:paraId="06382C75" w14:textId="77777777" w:rsidR="002D7D3A" w:rsidRDefault="002D7D3A" w:rsidP="00B24EDC">
      <w:pPr>
        <w:spacing w:after="0" w:line="240" w:lineRule="auto"/>
        <w:rPr>
          <w:rFonts w:ascii="Times New Roman" w:hAnsi="Times New Roman" w:cs="Times New Roman"/>
        </w:rPr>
      </w:pPr>
    </w:p>
    <w:p w14:paraId="340E4744" w14:textId="77777777" w:rsidR="00B24EDC" w:rsidRDefault="00B24EDC" w:rsidP="00B24EDC">
      <w:pPr>
        <w:pStyle w:val="1"/>
        <w:shd w:val="clear" w:color="auto" w:fill="auto"/>
        <w:spacing w:line="240" w:lineRule="auto"/>
        <w:ind w:firstLine="0"/>
        <w:jc w:val="both"/>
        <w:rPr>
          <w:sz w:val="22"/>
          <w:szCs w:val="22"/>
        </w:rPr>
      </w:pPr>
    </w:p>
    <w:p w14:paraId="22D0CF7A" w14:textId="77777777" w:rsidR="00824359" w:rsidRPr="00824359" w:rsidRDefault="00824359" w:rsidP="00484BA0">
      <w:pPr>
        <w:pStyle w:val="1"/>
        <w:shd w:val="clear" w:color="auto" w:fill="auto"/>
        <w:spacing w:line="240" w:lineRule="auto"/>
        <w:ind w:firstLine="708"/>
        <w:jc w:val="both"/>
        <w:rPr>
          <w:b/>
          <w:sz w:val="22"/>
          <w:szCs w:val="22"/>
        </w:rPr>
      </w:pPr>
      <w:r w:rsidRPr="00C9018D">
        <w:rPr>
          <w:b/>
          <w:sz w:val="22"/>
          <w:szCs w:val="22"/>
          <w:highlight w:val="yellow"/>
        </w:rPr>
        <w:t>Раздел 1</w:t>
      </w:r>
      <w:r w:rsidR="00C7403F" w:rsidRPr="00C9018D">
        <w:rPr>
          <w:b/>
          <w:sz w:val="22"/>
          <w:szCs w:val="22"/>
          <w:highlight w:val="yellow"/>
        </w:rPr>
        <w:t xml:space="preserve"> - Сведения о трудовой (иной) деятельности, страховом стаже, заработной плате и дополнительных страховых взносах на накопительную пенсию</w:t>
      </w:r>
    </w:p>
    <w:p w14:paraId="3FB431A5" w14:textId="77777777" w:rsidR="00824359" w:rsidRDefault="00824359" w:rsidP="00CB17AB">
      <w:pPr>
        <w:pStyle w:val="1"/>
        <w:shd w:val="clear" w:color="auto" w:fill="auto"/>
        <w:spacing w:line="240" w:lineRule="auto"/>
        <w:ind w:firstLine="600"/>
        <w:jc w:val="both"/>
        <w:rPr>
          <w:sz w:val="22"/>
          <w:szCs w:val="22"/>
        </w:rPr>
      </w:pPr>
    </w:p>
    <w:p w14:paraId="7EE154DD" w14:textId="77777777" w:rsidR="00C7403F" w:rsidRPr="00CD4C7C" w:rsidRDefault="00C7403F" w:rsidP="00484BA0">
      <w:pPr>
        <w:pStyle w:val="1"/>
        <w:shd w:val="clear" w:color="auto" w:fill="auto"/>
        <w:spacing w:line="240" w:lineRule="auto"/>
        <w:ind w:firstLine="708"/>
        <w:jc w:val="both"/>
        <w:rPr>
          <w:b/>
          <w:sz w:val="22"/>
          <w:szCs w:val="22"/>
        </w:rPr>
      </w:pPr>
      <w:r w:rsidRPr="00CD4C7C">
        <w:rPr>
          <w:b/>
          <w:sz w:val="22"/>
          <w:szCs w:val="22"/>
          <w:highlight w:val="yellow"/>
        </w:rPr>
        <w:t>Подраздел 1 раздела 1 - Сведения о трудовой (иной) деятельности, страховом стаже, заработной плате зарегистрированного лица (ЗЛ)</w:t>
      </w:r>
    </w:p>
    <w:p w14:paraId="25819EE5" w14:textId="77777777" w:rsidR="00C7403F" w:rsidRDefault="00C7403F" w:rsidP="00CB17AB">
      <w:pPr>
        <w:pStyle w:val="1"/>
        <w:shd w:val="clear" w:color="auto" w:fill="auto"/>
        <w:spacing w:line="240" w:lineRule="auto"/>
        <w:ind w:firstLine="600"/>
        <w:jc w:val="both"/>
        <w:rPr>
          <w:sz w:val="22"/>
          <w:szCs w:val="22"/>
        </w:rPr>
      </w:pPr>
    </w:p>
    <w:p w14:paraId="78B96D5D" w14:textId="77777777" w:rsidR="007D3540" w:rsidRPr="007D3540" w:rsidRDefault="007D3540" w:rsidP="00484BA0">
      <w:pPr>
        <w:pStyle w:val="1"/>
        <w:spacing w:line="240" w:lineRule="auto"/>
        <w:ind w:firstLine="708"/>
        <w:jc w:val="both"/>
        <w:rPr>
          <w:sz w:val="22"/>
          <w:szCs w:val="22"/>
        </w:rPr>
      </w:pPr>
      <w:r w:rsidRPr="007D3540">
        <w:rPr>
          <w:sz w:val="22"/>
          <w:szCs w:val="22"/>
        </w:rPr>
        <w:t xml:space="preserve">В поле «СНИЛС» </w:t>
      </w:r>
      <w:r w:rsidRPr="00C9018D">
        <w:rPr>
          <w:sz w:val="22"/>
          <w:szCs w:val="22"/>
          <w:highlight w:val="lightGray"/>
        </w:rPr>
        <w:t>указывается</w:t>
      </w:r>
      <w:r w:rsidRPr="007D3540">
        <w:rPr>
          <w:sz w:val="22"/>
          <w:szCs w:val="22"/>
        </w:rPr>
        <w:t xml:space="preserve"> страховой номер индивидуального лицевого счета зарегистрированного лица (далее - СНИЛС), в отношении которого представляется форма ЕФС-1.</w:t>
      </w:r>
    </w:p>
    <w:p w14:paraId="7CA56F22" w14:textId="77777777" w:rsidR="007D3540" w:rsidRPr="007D3540" w:rsidRDefault="007D3540" w:rsidP="00484BA0">
      <w:pPr>
        <w:pStyle w:val="1"/>
        <w:spacing w:line="240" w:lineRule="auto"/>
        <w:ind w:firstLine="708"/>
        <w:jc w:val="both"/>
        <w:rPr>
          <w:sz w:val="22"/>
          <w:szCs w:val="22"/>
        </w:rPr>
      </w:pPr>
      <w:r w:rsidRPr="007D3540">
        <w:rPr>
          <w:sz w:val="22"/>
          <w:szCs w:val="22"/>
        </w:rPr>
        <w:t>СНИЛС должен состоять из 11 цифр по формату ХХХ-ХХХ-ХХХ-ХХ или</w:t>
      </w:r>
      <w:r w:rsidR="00484BA0">
        <w:rPr>
          <w:sz w:val="22"/>
          <w:szCs w:val="22"/>
        </w:rPr>
        <w:t xml:space="preserve"> </w:t>
      </w:r>
      <w:r w:rsidR="0058423E" w:rsidRPr="007D3540">
        <w:rPr>
          <w:sz w:val="22"/>
          <w:szCs w:val="22"/>
        </w:rPr>
        <w:t>ХХХ-ХХХ-ХХХХХ</w:t>
      </w:r>
      <w:r w:rsidRPr="007D3540">
        <w:rPr>
          <w:sz w:val="22"/>
          <w:szCs w:val="22"/>
        </w:rPr>
        <w:t>.</w:t>
      </w:r>
    </w:p>
    <w:p w14:paraId="71A57059" w14:textId="77777777" w:rsidR="007D3540" w:rsidRPr="007D3540" w:rsidRDefault="007D3540" w:rsidP="00484BA0">
      <w:pPr>
        <w:pStyle w:val="1"/>
        <w:spacing w:line="240" w:lineRule="auto"/>
        <w:ind w:firstLine="708"/>
        <w:jc w:val="both"/>
        <w:rPr>
          <w:sz w:val="22"/>
          <w:szCs w:val="22"/>
        </w:rPr>
      </w:pPr>
      <w:r w:rsidRPr="007D3540">
        <w:rPr>
          <w:sz w:val="22"/>
          <w:szCs w:val="22"/>
        </w:rPr>
        <w:t>В поле «ИНН (при наличии)» указывается идентификационный номер налогоплательщика, при наличии (далее - ИНН).</w:t>
      </w:r>
    </w:p>
    <w:p w14:paraId="72D3F00E" w14:textId="77777777" w:rsidR="007D3540" w:rsidRPr="007D3540" w:rsidRDefault="007D3540" w:rsidP="00DA2F75">
      <w:pPr>
        <w:pStyle w:val="1"/>
        <w:spacing w:line="240" w:lineRule="auto"/>
        <w:ind w:firstLine="708"/>
        <w:jc w:val="both"/>
        <w:rPr>
          <w:sz w:val="22"/>
          <w:szCs w:val="22"/>
        </w:rPr>
      </w:pPr>
      <w:r w:rsidRPr="007D3540">
        <w:rPr>
          <w:sz w:val="22"/>
          <w:szCs w:val="22"/>
        </w:rPr>
        <w:t>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47AD2E50" w14:textId="77777777" w:rsidR="007D3540" w:rsidRPr="007D3540" w:rsidRDefault="007D3540" w:rsidP="00DA2F75">
      <w:pPr>
        <w:pStyle w:val="1"/>
        <w:spacing w:line="240" w:lineRule="auto"/>
        <w:ind w:firstLine="708"/>
        <w:jc w:val="both"/>
        <w:rPr>
          <w:sz w:val="22"/>
          <w:szCs w:val="22"/>
        </w:rPr>
      </w:pPr>
      <w:r w:rsidRPr="007D3540">
        <w:rPr>
          <w:sz w:val="22"/>
          <w:szCs w:val="22"/>
        </w:rPr>
        <w:t>Поля «Фамилия», «Имя», «Отчество (при наличии)» заполняются на русском языке в именительном падеже полностью, без сокращений или замены имени и отчества инициалами.</w:t>
      </w:r>
      <w:r w:rsidR="00DA2F75">
        <w:rPr>
          <w:sz w:val="22"/>
          <w:szCs w:val="22"/>
        </w:rPr>
        <w:t xml:space="preserve"> </w:t>
      </w:r>
      <w:r w:rsidRPr="007D3540">
        <w:rPr>
          <w:sz w:val="22"/>
          <w:szCs w:val="22"/>
        </w:rPr>
        <w:t>Поля «Фамилия» и (или) «Имя» обязательны для заполнения.</w:t>
      </w:r>
    </w:p>
    <w:p w14:paraId="59D69C30" w14:textId="77777777" w:rsidR="007D3540" w:rsidRPr="007D3540" w:rsidRDefault="007D3540" w:rsidP="00DA2F75">
      <w:pPr>
        <w:pStyle w:val="1"/>
        <w:spacing w:line="240" w:lineRule="auto"/>
        <w:ind w:firstLine="708"/>
        <w:jc w:val="both"/>
        <w:rPr>
          <w:sz w:val="22"/>
          <w:szCs w:val="22"/>
        </w:rPr>
      </w:pPr>
      <w:r w:rsidRPr="007D3540">
        <w:rPr>
          <w:sz w:val="22"/>
          <w:szCs w:val="22"/>
        </w:rPr>
        <w:t>В поле «Дата рождения» указывается дата рождения зарегистрированного лица.</w:t>
      </w:r>
    </w:p>
    <w:p w14:paraId="1932B136" w14:textId="77777777" w:rsidR="007D3540" w:rsidRDefault="007D3540" w:rsidP="00DA2F75">
      <w:pPr>
        <w:pStyle w:val="1"/>
        <w:shd w:val="clear" w:color="auto" w:fill="auto"/>
        <w:spacing w:line="240" w:lineRule="auto"/>
        <w:ind w:firstLine="708"/>
        <w:jc w:val="both"/>
        <w:rPr>
          <w:sz w:val="22"/>
          <w:szCs w:val="22"/>
        </w:rPr>
      </w:pPr>
      <w:r w:rsidRPr="007D3540">
        <w:rPr>
          <w:sz w:val="22"/>
          <w:szCs w:val="22"/>
        </w:rPr>
        <w:t>Сведения, указанные в полях «СНИЛС», «Фамилия», «Имя», «Отчество (при наличии)», «Дата рождения», должны соответствовать сведениям, указанным в документе, подтверждающем регистрацию в системе</w:t>
      </w:r>
      <w:r w:rsidRPr="007D3540">
        <w:t xml:space="preserve"> </w:t>
      </w:r>
      <w:r w:rsidRPr="007D3540">
        <w:rPr>
          <w:sz w:val="22"/>
          <w:szCs w:val="22"/>
        </w:rPr>
        <w:t>индивидуального (персонифицированного) учета.</w:t>
      </w:r>
    </w:p>
    <w:p w14:paraId="48C51AF1" w14:textId="77777777" w:rsidR="007D3540" w:rsidRDefault="007D3540" w:rsidP="00DA2F75">
      <w:pPr>
        <w:pStyle w:val="1"/>
        <w:shd w:val="clear" w:color="auto" w:fill="auto"/>
        <w:spacing w:line="240" w:lineRule="auto"/>
        <w:ind w:firstLine="708"/>
        <w:jc w:val="both"/>
        <w:rPr>
          <w:sz w:val="22"/>
          <w:szCs w:val="22"/>
        </w:rPr>
      </w:pPr>
      <w:r w:rsidRPr="007D3540">
        <w:rPr>
          <w:sz w:val="22"/>
          <w:szCs w:val="22"/>
        </w:rPr>
        <w:t>В поле «Статус ЗЛ» указывается один из следующих кодов:</w:t>
      </w:r>
    </w:p>
    <w:tbl>
      <w:tblPr>
        <w:tblW w:w="0" w:type="auto"/>
        <w:tblInd w:w="10" w:type="dxa"/>
        <w:tblLayout w:type="fixed"/>
        <w:tblCellMar>
          <w:left w:w="10" w:type="dxa"/>
          <w:right w:w="10" w:type="dxa"/>
        </w:tblCellMar>
        <w:tblLook w:val="0000" w:firstRow="0" w:lastRow="0" w:firstColumn="0" w:lastColumn="0" w:noHBand="0" w:noVBand="0"/>
      </w:tblPr>
      <w:tblGrid>
        <w:gridCol w:w="1440"/>
        <w:gridCol w:w="8611"/>
      </w:tblGrid>
      <w:tr w:rsidR="007D3540" w:rsidRPr="007D3540" w14:paraId="35F55BC6" w14:textId="77777777" w:rsidTr="007D3540">
        <w:trPr>
          <w:trHeight w:hRule="exact" w:val="298"/>
        </w:trPr>
        <w:tc>
          <w:tcPr>
            <w:tcW w:w="1440" w:type="dxa"/>
            <w:tcBorders>
              <w:top w:val="single" w:sz="4" w:space="0" w:color="auto"/>
              <w:left w:val="single" w:sz="4" w:space="0" w:color="auto"/>
              <w:bottom w:val="single" w:sz="4" w:space="0" w:color="auto"/>
            </w:tcBorders>
            <w:shd w:val="clear" w:color="auto" w:fill="FFFFFF"/>
          </w:tcPr>
          <w:p w14:paraId="4CA75D7A" w14:textId="77777777" w:rsidR="007D3540" w:rsidRPr="007D3540" w:rsidRDefault="007D3540" w:rsidP="007D3540">
            <w:pPr>
              <w:pStyle w:val="a5"/>
              <w:shd w:val="clear" w:color="auto" w:fill="auto"/>
              <w:spacing w:line="240" w:lineRule="auto"/>
              <w:ind w:firstLine="0"/>
              <w:jc w:val="center"/>
              <w:rPr>
                <w:sz w:val="22"/>
                <w:szCs w:val="22"/>
              </w:rPr>
            </w:pPr>
            <w:r w:rsidRPr="007D3540">
              <w:rPr>
                <w:bCs/>
                <w:sz w:val="22"/>
                <w:szCs w:val="22"/>
              </w:rPr>
              <w:t>Код</w:t>
            </w:r>
          </w:p>
        </w:tc>
        <w:tc>
          <w:tcPr>
            <w:tcW w:w="8611" w:type="dxa"/>
            <w:tcBorders>
              <w:top w:val="single" w:sz="4" w:space="0" w:color="auto"/>
              <w:left w:val="single" w:sz="4" w:space="0" w:color="auto"/>
              <w:bottom w:val="single" w:sz="4" w:space="0" w:color="auto"/>
              <w:right w:val="single" w:sz="4" w:space="0" w:color="auto"/>
            </w:tcBorders>
            <w:shd w:val="clear" w:color="auto" w:fill="FFFFFF"/>
          </w:tcPr>
          <w:p w14:paraId="4BB9E790" w14:textId="77777777" w:rsidR="007D3540" w:rsidRPr="007D3540" w:rsidRDefault="007D3540" w:rsidP="007D3540">
            <w:pPr>
              <w:pStyle w:val="a5"/>
              <w:shd w:val="clear" w:color="auto" w:fill="auto"/>
              <w:spacing w:line="240" w:lineRule="auto"/>
              <w:ind w:firstLine="0"/>
              <w:jc w:val="center"/>
              <w:rPr>
                <w:sz w:val="22"/>
                <w:szCs w:val="22"/>
              </w:rPr>
            </w:pPr>
            <w:r w:rsidRPr="007D3540">
              <w:rPr>
                <w:bCs/>
                <w:sz w:val="22"/>
                <w:szCs w:val="22"/>
              </w:rPr>
              <w:t>Статус зарегистрированного лица</w:t>
            </w:r>
          </w:p>
        </w:tc>
      </w:tr>
      <w:tr w:rsidR="007D3540" w:rsidRPr="007D3540" w14:paraId="54326875" w14:textId="77777777" w:rsidTr="007D3540">
        <w:trPr>
          <w:trHeight w:hRule="exact" w:val="274"/>
        </w:trPr>
        <w:tc>
          <w:tcPr>
            <w:tcW w:w="1440" w:type="dxa"/>
            <w:tcBorders>
              <w:top w:val="single" w:sz="4" w:space="0" w:color="auto"/>
              <w:left w:val="single" w:sz="4" w:space="0" w:color="auto"/>
            </w:tcBorders>
            <w:shd w:val="clear" w:color="auto" w:fill="FFFFFF"/>
            <w:vAlign w:val="center"/>
          </w:tcPr>
          <w:p w14:paraId="20CE9A51" w14:textId="77777777" w:rsidR="007D3540" w:rsidRPr="007D3540" w:rsidRDefault="007D3540" w:rsidP="007D3540">
            <w:pPr>
              <w:pStyle w:val="a5"/>
              <w:shd w:val="clear" w:color="auto" w:fill="auto"/>
              <w:spacing w:line="240" w:lineRule="auto"/>
              <w:ind w:firstLine="0"/>
              <w:jc w:val="center"/>
              <w:rPr>
                <w:sz w:val="22"/>
                <w:szCs w:val="22"/>
              </w:rPr>
            </w:pPr>
            <w:r w:rsidRPr="007D3540">
              <w:rPr>
                <w:sz w:val="22"/>
                <w:szCs w:val="22"/>
              </w:rPr>
              <w:t>ГРФ</w:t>
            </w:r>
          </w:p>
        </w:tc>
        <w:tc>
          <w:tcPr>
            <w:tcW w:w="8611" w:type="dxa"/>
            <w:tcBorders>
              <w:top w:val="single" w:sz="4" w:space="0" w:color="auto"/>
              <w:left w:val="single" w:sz="4" w:space="0" w:color="auto"/>
              <w:right w:val="single" w:sz="4" w:space="0" w:color="auto"/>
            </w:tcBorders>
            <w:shd w:val="clear" w:color="auto" w:fill="FFFFFF"/>
            <w:vAlign w:val="center"/>
          </w:tcPr>
          <w:p w14:paraId="3102D1AB" w14:textId="77777777" w:rsidR="007D3540" w:rsidRPr="007D3540" w:rsidRDefault="007D3540" w:rsidP="007D3540">
            <w:pPr>
              <w:pStyle w:val="a5"/>
              <w:shd w:val="clear" w:color="auto" w:fill="auto"/>
              <w:spacing w:line="240" w:lineRule="auto"/>
              <w:ind w:firstLine="0"/>
              <w:rPr>
                <w:sz w:val="22"/>
                <w:szCs w:val="22"/>
              </w:rPr>
            </w:pPr>
            <w:r w:rsidRPr="007D3540">
              <w:rPr>
                <w:sz w:val="22"/>
                <w:szCs w:val="22"/>
              </w:rPr>
              <w:t>граждане Российской Федерации</w:t>
            </w:r>
          </w:p>
        </w:tc>
      </w:tr>
      <w:tr w:rsidR="007D3540" w:rsidRPr="007D3540" w14:paraId="0251B277" w14:textId="77777777" w:rsidTr="007D3540">
        <w:trPr>
          <w:trHeight w:hRule="exact" w:val="277"/>
        </w:trPr>
        <w:tc>
          <w:tcPr>
            <w:tcW w:w="1440" w:type="dxa"/>
            <w:tcBorders>
              <w:top w:val="single" w:sz="4" w:space="0" w:color="auto"/>
              <w:left w:val="single" w:sz="4" w:space="0" w:color="auto"/>
            </w:tcBorders>
            <w:shd w:val="clear" w:color="auto" w:fill="FFFFFF"/>
          </w:tcPr>
          <w:p w14:paraId="2CDE3A74" w14:textId="77777777" w:rsidR="007D3540" w:rsidRPr="007D3540" w:rsidRDefault="007F2269" w:rsidP="007D3540">
            <w:pPr>
              <w:pStyle w:val="a5"/>
              <w:shd w:val="clear" w:color="auto" w:fill="auto"/>
              <w:spacing w:line="240" w:lineRule="auto"/>
              <w:ind w:firstLine="0"/>
              <w:jc w:val="center"/>
              <w:rPr>
                <w:sz w:val="22"/>
                <w:szCs w:val="22"/>
              </w:rPr>
            </w:pPr>
            <w:r>
              <w:rPr>
                <w:sz w:val="22"/>
                <w:szCs w:val="22"/>
              </w:rPr>
              <w:t>ПЖИГ</w:t>
            </w:r>
          </w:p>
        </w:tc>
        <w:tc>
          <w:tcPr>
            <w:tcW w:w="8611" w:type="dxa"/>
            <w:tcBorders>
              <w:top w:val="single" w:sz="4" w:space="0" w:color="auto"/>
              <w:left w:val="single" w:sz="4" w:space="0" w:color="auto"/>
              <w:right w:val="single" w:sz="4" w:space="0" w:color="auto"/>
            </w:tcBorders>
            <w:shd w:val="clear" w:color="auto" w:fill="FFFFFF"/>
            <w:vAlign w:val="bottom"/>
          </w:tcPr>
          <w:p w14:paraId="647547D5" w14:textId="77777777" w:rsidR="007D3540" w:rsidRPr="007D3540" w:rsidRDefault="007D3540" w:rsidP="007D3540">
            <w:pPr>
              <w:pStyle w:val="a5"/>
              <w:shd w:val="clear" w:color="auto" w:fill="auto"/>
              <w:spacing w:line="240" w:lineRule="auto"/>
              <w:ind w:firstLine="0"/>
              <w:jc w:val="both"/>
              <w:rPr>
                <w:sz w:val="22"/>
                <w:szCs w:val="22"/>
              </w:rPr>
            </w:pPr>
            <w:r w:rsidRPr="007D3540">
              <w:rPr>
                <w:sz w:val="22"/>
                <w:szCs w:val="22"/>
              </w:rPr>
              <w:t>иностранные граждане или лица без гражданства, постоянно проживающие на территории Российской Федерации</w:t>
            </w:r>
          </w:p>
        </w:tc>
      </w:tr>
      <w:tr w:rsidR="007D3540" w:rsidRPr="007D3540" w14:paraId="7BD4105C" w14:textId="77777777" w:rsidTr="007D3540">
        <w:trPr>
          <w:trHeight w:hRule="exact" w:val="1288"/>
        </w:trPr>
        <w:tc>
          <w:tcPr>
            <w:tcW w:w="1440" w:type="dxa"/>
            <w:tcBorders>
              <w:top w:val="single" w:sz="4" w:space="0" w:color="auto"/>
              <w:left w:val="single" w:sz="4" w:space="0" w:color="auto"/>
              <w:bottom w:val="single" w:sz="4" w:space="0" w:color="auto"/>
            </w:tcBorders>
            <w:shd w:val="clear" w:color="auto" w:fill="FFFFFF"/>
          </w:tcPr>
          <w:p w14:paraId="13382AEB" w14:textId="77777777" w:rsidR="007D3540" w:rsidRPr="007D3540" w:rsidRDefault="007F2269" w:rsidP="007D3540">
            <w:pPr>
              <w:pStyle w:val="a5"/>
              <w:shd w:val="clear" w:color="auto" w:fill="auto"/>
              <w:spacing w:line="240" w:lineRule="auto"/>
              <w:ind w:firstLine="0"/>
              <w:jc w:val="center"/>
              <w:rPr>
                <w:sz w:val="22"/>
                <w:szCs w:val="22"/>
              </w:rPr>
            </w:pPr>
            <w:r w:rsidRPr="007D3540">
              <w:rPr>
                <w:sz w:val="22"/>
                <w:szCs w:val="22"/>
              </w:rPr>
              <w:t>ВЖИГ</w:t>
            </w:r>
          </w:p>
        </w:tc>
        <w:tc>
          <w:tcPr>
            <w:tcW w:w="8611" w:type="dxa"/>
            <w:tcBorders>
              <w:top w:val="single" w:sz="4" w:space="0" w:color="auto"/>
              <w:left w:val="single" w:sz="4" w:space="0" w:color="auto"/>
              <w:bottom w:val="single" w:sz="4" w:space="0" w:color="auto"/>
              <w:right w:val="single" w:sz="4" w:space="0" w:color="auto"/>
            </w:tcBorders>
            <w:shd w:val="clear" w:color="auto" w:fill="FFFFFF"/>
            <w:vAlign w:val="bottom"/>
          </w:tcPr>
          <w:p w14:paraId="6CD328E0" w14:textId="77777777" w:rsidR="007D3540" w:rsidRPr="007D3540" w:rsidRDefault="007D3540" w:rsidP="007D3540">
            <w:pPr>
              <w:pStyle w:val="a5"/>
              <w:shd w:val="clear" w:color="auto" w:fill="auto"/>
              <w:spacing w:line="240" w:lineRule="auto"/>
              <w:ind w:firstLine="0"/>
              <w:jc w:val="both"/>
              <w:rPr>
                <w:sz w:val="22"/>
                <w:szCs w:val="22"/>
              </w:rPr>
            </w:pPr>
            <w:r w:rsidRPr="007D3540">
              <w:rPr>
                <w:sz w:val="22"/>
                <w:szCs w:val="22"/>
              </w:rPr>
              <w:t>иностранные граждане или лица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 № 4528-1 «О беженцах»</w:t>
            </w:r>
          </w:p>
        </w:tc>
      </w:tr>
      <w:tr w:rsidR="007D3540" w:rsidRPr="007D3540" w14:paraId="64A1B26B" w14:textId="77777777" w:rsidTr="007D3540">
        <w:trPr>
          <w:trHeight w:hRule="exact" w:val="1122"/>
        </w:trPr>
        <w:tc>
          <w:tcPr>
            <w:tcW w:w="1440" w:type="dxa"/>
            <w:tcBorders>
              <w:top w:val="single" w:sz="4" w:space="0" w:color="auto"/>
              <w:left w:val="single" w:sz="4" w:space="0" w:color="auto"/>
              <w:bottom w:val="single" w:sz="4" w:space="0" w:color="auto"/>
              <w:right w:val="single" w:sz="4" w:space="0" w:color="auto"/>
            </w:tcBorders>
            <w:shd w:val="clear" w:color="auto" w:fill="FFFFFF"/>
          </w:tcPr>
          <w:p w14:paraId="11848459" w14:textId="77777777" w:rsidR="007D3540" w:rsidRPr="007D3540" w:rsidRDefault="007F2269" w:rsidP="007F2269">
            <w:pPr>
              <w:pStyle w:val="a5"/>
              <w:shd w:val="clear" w:color="auto" w:fill="auto"/>
              <w:spacing w:line="240" w:lineRule="auto"/>
              <w:ind w:firstLine="0"/>
              <w:jc w:val="center"/>
              <w:rPr>
                <w:sz w:val="22"/>
                <w:szCs w:val="22"/>
              </w:rPr>
            </w:pPr>
            <w:r w:rsidRPr="007D3540">
              <w:rPr>
                <w:sz w:val="22"/>
                <w:szCs w:val="22"/>
              </w:rPr>
              <w:t>ВПИ</w:t>
            </w:r>
            <w:r>
              <w:rPr>
                <w:sz w:val="22"/>
                <w:szCs w:val="22"/>
              </w:rPr>
              <w:t>Г</w:t>
            </w:r>
          </w:p>
        </w:tc>
        <w:tc>
          <w:tcPr>
            <w:tcW w:w="8611" w:type="dxa"/>
            <w:tcBorders>
              <w:top w:val="single" w:sz="4" w:space="0" w:color="auto"/>
              <w:left w:val="single" w:sz="4" w:space="0" w:color="auto"/>
              <w:bottom w:val="single" w:sz="4" w:space="0" w:color="auto"/>
              <w:right w:val="single" w:sz="4" w:space="0" w:color="auto"/>
            </w:tcBorders>
            <w:shd w:val="clear" w:color="auto" w:fill="FFFFFF"/>
            <w:vAlign w:val="bottom"/>
          </w:tcPr>
          <w:p w14:paraId="23D6059A" w14:textId="77777777" w:rsidR="007D3540" w:rsidRPr="007D3540" w:rsidRDefault="007D3540" w:rsidP="007D3540">
            <w:pPr>
              <w:pStyle w:val="a5"/>
              <w:shd w:val="clear" w:color="auto" w:fill="auto"/>
              <w:spacing w:line="240" w:lineRule="auto"/>
              <w:ind w:firstLine="0"/>
              <w:jc w:val="both"/>
              <w:rPr>
                <w:sz w:val="22"/>
                <w:szCs w:val="22"/>
              </w:rPr>
            </w:pPr>
            <w:r w:rsidRPr="007D3540">
              <w:rPr>
                <w:sz w:val="22"/>
                <w:szCs w:val="22"/>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r w:rsidRPr="007D3540">
              <w:rPr>
                <w:sz w:val="22"/>
                <w:szCs w:val="22"/>
                <w:vertAlign w:val="superscript"/>
              </w:rPr>
              <w:t>15</w:t>
            </w:r>
            <w:r w:rsidRPr="007D3540">
              <w:rPr>
                <w:sz w:val="22"/>
                <w:szCs w:val="22"/>
              </w:rPr>
              <w:t>, временно пребывающие на территории Российской Федерации</w:t>
            </w:r>
          </w:p>
        </w:tc>
      </w:tr>
      <w:tr w:rsidR="007D3540" w:rsidRPr="007D3540" w14:paraId="35DE4C12" w14:textId="77777777" w:rsidTr="007D3540">
        <w:trPr>
          <w:trHeight w:hRule="exact" w:val="1156"/>
        </w:trPr>
        <w:tc>
          <w:tcPr>
            <w:tcW w:w="1440" w:type="dxa"/>
            <w:tcBorders>
              <w:top w:val="single" w:sz="4" w:space="0" w:color="auto"/>
              <w:left w:val="single" w:sz="4" w:space="0" w:color="auto"/>
              <w:bottom w:val="single" w:sz="4" w:space="0" w:color="auto"/>
            </w:tcBorders>
            <w:shd w:val="clear" w:color="auto" w:fill="FFFFFF"/>
          </w:tcPr>
          <w:p w14:paraId="2A46AC08" w14:textId="77777777" w:rsidR="007D3540" w:rsidRPr="007D3540" w:rsidRDefault="007F2269" w:rsidP="007D3540">
            <w:pPr>
              <w:pStyle w:val="a5"/>
              <w:shd w:val="clear" w:color="auto" w:fill="auto"/>
              <w:spacing w:line="240" w:lineRule="auto"/>
              <w:ind w:firstLine="0"/>
              <w:jc w:val="center"/>
              <w:rPr>
                <w:sz w:val="22"/>
                <w:szCs w:val="22"/>
              </w:rPr>
            </w:pPr>
            <w:r w:rsidRPr="007D3540">
              <w:rPr>
                <w:sz w:val="22"/>
                <w:szCs w:val="22"/>
              </w:rPr>
              <w:t>ВКС</w:t>
            </w:r>
          </w:p>
        </w:tc>
        <w:tc>
          <w:tcPr>
            <w:tcW w:w="8611" w:type="dxa"/>
            <w:tcBorders>
              <w:top w:val="single" w:sz="4" w:space="0" w:color="auto"/>
              <w:left w:val="single" w:sz="4" w:space="0" w:color="auto"/>
              <w:bottom w:val="single" w:sz="4" w:space="0" w:color="auto"/>
              <w:right w:val="single" w:sz="4" w:space="0" w:color="auto"/>
            </w:tcBorders>
            <w:shd w:val="clear" w:color="auto" w:fill="FFFFFF"/>
            <w:vAlign w:val="center"/>
          </w:tcPr>
          <w:p w14:paraId="74427DBA" w14:textId="77777777" w:rsidR="007D3540" w:rsidRPr="007D3540" w:rsidRDefault="007D3540" w:rsidP="007D3540">
            <w:pPr>
              <w:pStyle w:val="a5"/>
              <w:shd w:val="clear" w:color="auto" w:fill="auto"/>
              <w:spacing w:line="240" w:lineRule="auto"/>
              <w:ind w:firstLine="0"/>
              <w:jc w:val="both"/>
              <w:rPr>
                <w:sz w:val="22"/>
                <w:szCs w:val="22"/>
              </w:rPr>
            </w:pPr>
            <w:r w:rsidRPr="007D3540">
              <w:rPr>
                <w:sz w:val="22"/>
                <w:szCs w:val="22"/>
              </w:rPr>
              <w:t>иностранные граждане или лица без гражданства из числа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 временно пребывающие на территории Российской Федерации</w:t>
            </w:r>
          </w:p>
        </w:tc>
      </w:tr>
    </w:tbl>
    <w:p w14:paraId="2C191FFD" w14:textId="77777777" w:rsidR="007D3540" w:rsidRDefault="007D3540" w:rsidP="007D3540">
      <w:pPr>
        <w:pStyle w:val="1"/>
        <w:shd w:val="clear" w:color="auto" w:fill="auto"/>
        <w:spacing w:line="240" w:lineRule="auto"/>
        <w:ind w:firstLine="600"/>
        <w:jc w:val="both"/>
        <w:rPr>
          <w:sz w:val="22"/>
          <w:szCs w:val="22"/>
        </w:rPr>
      </w:pPr>
    </w:p>
    <w:p w14:paraId="5AECF165" w14:textId="77777777" w:rsidR="007D3540" w:rsidRDefault="00D9607D" w:rsidP="00D9607D">
      <w:pPr>
        <w:pStyle w:val="1"/>
        <w:spacing w:line="240" w:lineRule="auto"/>
        <w:ind w:firstLine="600"/>
        <w:jc w:val="both"/>
        <w:rPr>
          <w:sz w:val="22"/>
          <w:szCs w:val="22"/>
        </w:rPr>
      </w:pPr>
      <w:r w:rsidRPr="00D9607D">
        <w:rPr>
          <w:sz w:val="22"/>
          <w:szCs w:val="22"/>
        </w:rPr>
        <w:t>Поле «Гражданство (код страны)» заполняется в соответствии с Общероссийским классификатором стран мира.</w:t>
      </w:r>
      <w:r>
        <w:rPr>
          <w:sz w:val="22"/>
          <w:szCs w:val="22"/>
        </w:rPr>
        <w:t xml:space="preserve"> </w:t>
      </w:r>
      <w:r w:rsidRPr="00D9607D">
        <w:rPr>
          <w:sz w:val="22"/>
          <w:szCs w:val="22"/>
        </w:rPr>
        <w:t>Для лиц без гражданства в поле «Гражданство (код страны)» указывается код «ООО».</w:t>
      </w:r>
    </w:p>
    <w:p w14:paraId="4EF58A47" w14:textId="77777777" w:rsidR="007D3540" w:rsidRDefault="007D3540" w:rsidP="00CB17AB">
      <w:pPr>
        <w:pStyle w:val="1"/>
        <w:shd w:val="clear" w:color="auto" w:fill="auto"/>
        <w:spacing w:line="240" w:lineRule="auto"/>
        <w:ind w:firstLine="600"/>
        <w:jc w:val="both"/>
        <w:rPr>
          <w:sz w:val="22"/>
          <w:szCs w:val="22"/>
        </w:rPr>
      </w:pPr>
    </w:p>
    <w:p w14:paraId="3CC6B6C9" w14:textId="77777777" w:rsidR="007D3540" w:rsidRDefault="007D3540" w:rsidP="00CB17AB">
      <w:pPr>
        <w:pStyle w:val="1"/>
        <w:shd w:val="clear" w:color="auto" w:fill="auto"/>
        <w:spacing w:line="240" w:lineRule="auto"/>
        <w:ind w:firstLine="600"/>
        <w:jc w:val="both"/>
        <w:rPr>
          <w:sz w:val="22"/>
          <w:szCs w:val="22"/>
        </w:rPr>
      </w:pPr>
    </w:p>
    <w:p w14:paraId="2E5F1390" w14:textId="77777777" w:rsidR="00CB17AB" w:rsidRPr="00824359" w:rsidRDefault="00CB17AB" w:rsidP="00CB17AB">
      <w:pPr>
        <w:pStyle w:val="1"/>
        <w:shd w:val="clear" w:color="auto" w:fill="auto"/>
        <w:spacing w:line="240" w:lineRule="auto"/>
        <w:ind w:firstLine="600"/>
        <w:jc w:val="both"/>
        <w:rPr>
          <w:b/>
          <w:sz w:val="22"/>
          <w:szCs w:val="22"/>
        </w:rPr>
      </w:pPr>
      <w:r w:rsidRPr="00C9018D">
        <w:rPr>
          <w:b/>
          <w:sz w:val="22"/>
          <w:szCs w:val="22"/>
          <w:highlight w:val="yellow"/>
        </w:rPr>
        <w:t>Подраздел 1.1 подраздела 1</w:t>
      </w:r>
      <w:r w:rsidR="001A037E" w:rsidRPr="00C9018D">
        <w:rPr>
          <w:b/>
          <w:sz w:val="22"/>
          <w:szCs w:val="22"/>
          <w:highlight w:val="yellow"/>
        </w:rPr>
        <w:t xml:space="preserve"> -</w:t>
      </w:r>
      <w:r w:rsidRPr="00C9018D">
        <w:rPr>
          <w:b/>
          <w:sz w:val="22"/>
          <w:szCs w:val="22"/>
          <w:highlight w:val="yellow"/>
        </w:rPr>
        <w:t xml:space="preserve"> Сведения о трудовой (иной) деятельности, страховом стаже, заработной плате зарегистрированного лица (ЗЛ)</w:t>
      </w:r>
      <w:r w:rsidRPr="00824359">
        <w:rPr>
          <w:b/>
          <w:sz w:val="22"/>
          <w:szCs w:val="22"/>
        </w:rPr>
        <w:t xml:space="preserve"> </w:t>
      </w:r>
    </w:p>
    <w:p w14:paraId="107E4D4A" w14:textId="77777777" w:rsidR="002B1502" w:rsidRPr="00B24EDC" w:rsidRDefault="002B1502" w:rsidP="000E77E1">
      <w:pPr>
        <w:pStyle w:val="1"/>
        <w:numPr>
          <w:ilvl w:val="0"/>
          <w:numId w:val="1"/>
        </w:numPr>
        <w:shd w:val="clear" w:color="auto" w:fill="auto"/>
        <w:tabs>
          <w:tab w:val="left" w:pos="1320"/>
        </w:tabs>
        <w:spacing w:line="240" w:lineRule="auto"/>
        <w:jc w:val="both"/>
        <w:rPr>
          <w:sz w:val="22"/>
          <w:szCs w:val="22"/>
        </w:rPr>
      </w:pPr>
      <w:r w:rsidRPr="00C9018D">
        <w:rPr>
          <w:color w:val="000000"/>
          <w:sz w:val="22"/>
          <w:szCs w:val="22"/>
          <w:highlight w:val="lightGray"/>
          <w:lang w:eastAsia="ru-RU" w:bidi="ru-RU"/>
        </w:rPr>
        <w:t>заполняется и представляется на всех зарегистрированных лиц (включая лиц, работающих по</w:t>
      </w:r>
      <w:r w:rsidRPr="00B24EDC">
        <w:rPr>
          <w:color w:val="000000"/>
          <w:sz w:val="22"/>
          <w:szCs w:val="22"/>
          <w:lang w:eastAsia="ru-RU" w:bidi="ru-RU"/>
        </w:rPr>
        <w:t xml:space="preserve"> </w:t>
      </w:r>
      <w:r w:rsidRPr="00B24EDC">
        <w:rPr>
          <w:color w:val="000000"/>
          <w:sz w:val="22"/>
          <w:szCs w:val="22"/>
          <w:lang w:eastAsia="ru-RU" w:bidi="ru-RU"/>
        </w:rPr>
        <w:lastRenderedPageBreak/>
        <w:t xml:space="preserve">совместительству и на дистанционной работе), с которыми заключены или прекращены трудовые (служебные) отношения в соответствии с </w:t>
      </w:r>
      <w:r w:rsidR="00824359">
        <w:rPr>
          <w:color w:val="000000"/>
          <w:sz w:val="22"/>
          <w:szCs w:val="22"/>
          <w:lang w:eastAsia="ru-RU" w:bidi="ru-RU"/>
        </w:rPr>
        <w:t>ТК РФ</w:t>
      </w:r>
      <w:r w:rsidRPr="00B24EDC">
        <w:rPr>
          <w:color w:val="000000"/>
          <w:sz w:val="22"/>
          <w:szCs w:val="22"/>
          <w:lang w:eastAsia="ru-RU" w:bidi="ru-RU"/>
        </w:rPr>
        <w:t xml:space="preserve">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w:t>
      </w:r>
      <w:r w:rsidR="00824359">
        <w:rPr>
          <w:color w:val="000000"/>
          <w:sz w:val="22"/>
          <w:szCs w:val="22"/>
          <w:lang w:eastAsia="ru-RU" w:bidi="ru-RU"/>
        </w:rPr>
        <w:t>ТК РФ</w:t>
      </w:r>
      <w:r w:rsidRPr="00B24EDC">
        <w:rPr>
          <w:color w:val="000000"/>
          <w:sz w:val="22"/>
          <w:szCs w:val="22"/>
          <w:lang w:eastAsia="ru-RU" w:bidi="ru-RU"/>
        </w:rPr>
        <w:t xml:space="preserve"> либо о представлении ему страхователем сведений о трудовой деятельности в соответствии со статьей 66</w:t>
      </w:r>
      <w:r w:rsidR="00824359">
        <w:rPr>
          <w:color w:val="000000"/>
          <w:sz w:val="22"/>
          <w:szCs w:val="22"/>
          <w:lang w:eastAsia="ru-RU" w:bidi="ru-RU"/>
        </w:rPr>
        <w:t>.1</w:t>
      </w:r>
      <w:r w:rsidRPr="00B24EDC">
        <w:rPr>
          <w:color w:val="000000"/>
          <w:sz w:val="22"/>
          <w:szCs w:val="22"/>
          <w:lang w:eastAsia="ru-RU" w:bidi="ru-RU"/>
        </w:rPr>
        <w:t xml:space="preserve"> </w:t>
      </w:r>
      <w:r w:rsidR="00824359">
        <w:rPr>
          <w:color w:val="000000"/>
          <w:sz w:val="22"/>
          <w:szCs w:val="22"/>
          <w:lang w:eastAsia="ru-RU" w:bidi="ru-RU"/>
        </w:rPr>
        <w:t>ТК РФ</w:t>
      </w:r>
    </w:p>
    <w:p w14:paraId="5867B86B" w14:textId="77777777" w:rsidR="00347613" w:rsidRPr="00380917" w:rsidRDefault="002B1502" w:rsidP="000E77E1">
      <w:pPr>
        <w:pStyle w:val="1"/>
        <w:numPr>
          <w:ilvl w:val="0"/>
          <w:numId w:val="1"/>
        </w:numPr>
        <w:shd w:val="clear" w:color="auto" w:fill="auto"/>
        <w:spacing w:line="240" w:lineRule="auto"/>
        <w:rPr>
          <w:sz w:val="22"/>
          <w:szCs w:val="22"/>
        </w:rPr>
      </w:pPr>
      <w:r w:rsidRPr="00B24EDC">
        <w:rPr>
          <w:color w:val="000000"/>
          <w:sz w:val="22"/>
          <w:szCs w:val="22"/>
          <w:lang w:eastAsia="ru-RU" w:bidi="ru-RU"/>
        </w:rPr>
        <w:t xml:space="preserve">представляется также страхователями в отношении застрахованных лиц, заключивших договоры гражданско-правового характера о выполнении работ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на вознаграждение по которым в соответствии с законодательством </w:t>
      </w:r>
      <w:r w:rsidR="00347613">
        <w:rPr>
          <w:color w:val="000000"/>
          <w:sz w:val="22"/>
          <w:szCs w:val="22"/>
          <w:lang w:eastAsia="ru-RU" w:bidi="ru-RU"/>
        </w:rPr>
        <w:t>РФ</w:t>
      </w:r>
      <w:r w:rsidRPr="00B24EDC">
        <w:rPr>
          <w:color w:val="000000"/>
          <w:sz w:val="22"/>
          <w:szCs w:val="22"/>
          <w:lang w:eastAsia="ru-RU" w:bidi="ru-RU"/>
        </w:rPr>
        <w:t xml:space="preserve"> о налогах и сборах начисляются</w:t>
      </w:r>
      <w:r w:rsidR="00347613" w:rsidRPr="00347613">
        <w:rPr>
          <w:color w:val="000000"/>
          <w:sz w:val="22"/>
          <w:szCs w:val="22"/>
          <w:lang w:eastAsia="ru-RU" w:bidi="ru-RU"/>
        </w:rPr>
        <w:t xml:space="preserve"> </w:t>
      </w:r>
      <w:r w:rsidR="00347613">
        <w:rPr>
          <w:color w:val="000000"/>
          <w:sz w:val="22"/>
          <w:szCs w:val="22"/>
          <w:lang w:eastAsia="ru-RU" w:bidi="ru-RU"/>
        </w:rPr>
        <w:t>страховые взносы</w:t>
      </w:r>
    </w:p>
    <w:p w14:paraId="1E1AC4FA" w14:textId="77777777" w:rsidR="00380917" w:rsidRPr="00B24EDC" w:rsidRDefault="00380917" w:rsidP="000E77E1">
      <w:pPr>
        <w:pStyle w:val="1"/>
        <w:numPr>
          <w:ilvl w:val="0"/>
          <w:numId w:val="1"/>
        </w:numPr>
        <w:shd w:val="clear" w:color="auto" w:fill="auto"/>
        <w:spacing w:line="240" w:lineRule="auto"/>
        <w:rPr>
          <w:sz w:val="22"/>
          <w:szCs w:val="22"/>
        </w:rPr>
      </w:pPr>
      <w:r>
        <w:rPr>
          <w:sz w:val="22"/>
          <w:szCs w:val="22"/>
        </w:rPr>
        <w:t>з</w:t>
      </w:r>
      <w:r w:rsidRPr="00380917">
        <w:rPr>
          <w:sz w:val="22"/>
          <w:szCs w:val="22"/>
        </w:rPr>
        <w:t>аполнение подраздела 1 раздела 1 «Сведения о трудовой (иной) деятельности, страховом стаже, заработной плате зарегистрированного лица (ЗЛ)» является обязательным при представлении подраздел</w:t>
      </w:r>
      <w:r>
        <w:rPr>
          <w:sz w:val="22"/>
          <w:szCs w:val="22"/>
        </w:rPr>
        <w:t>а</w:t>
      </w:r>
    </w:p>
    <w:p w14:paraId="04037813" w14:textId="77777777" w:rsidR="000A40EE" w:rsidRDefault="000A40EE" w:rsidP="00B24EDC">
      <w:pPr>
        <w:spacing w:after="0" w:line="240" w:lineRule="auto"/>
        <w:rPr>
          <w:rFonts w:ascii="Times New Roman" w:hAnsi="Times New Roman" w:cs="Times New Roman"/>
        </w:rPr>
      </w:pPr>
    </w:p>
    <w:p w14:paraId="14222ECC" w14:textId="77777777" w:rsidR="0058423E" w:rsidRPr="0058423E" w:rsidRDefault="0058423E" w:rsidP="0058423E">
      <w:pPr>
        <w:spacing w:after="0" w:line="240" w:lineRule="auto"/>
        <w:ind w:firstLine="708"/>
        <w:jc w:val="both"/>
        <w:rPr>
          <w:rFonts w:ascii="Times New Roman" w:hAnsi="Times New Roman" w:cs="Times New Roman"/>
        </w:rPr>
      </w:pPr>
      <w:r w:rsidRPr="0058423E">
        <w:rPr>
          <w:rFonts w:ascii="Times New Roman" w:hAnsi="Times New Roman" w:cs="Times New Roman"/>
        </w:rPr>
        <w:t>Заполнение сведений о дате подачи заявления о продолжении ведения трудовой книжки либо о предоставлении сведений о трудовой д</w:t>
      </w:r>
      <w:r>
        <w:rPr>
          <w:rFonts w:ascii="Times New Roman" w:hAnsi="Times New Roman" w:cs="Times New Roman"/>
        </w:rPr>
        <w:t>еятельности (далее - заявления):</w:t>
      </w:r>
    </w:p>
    <w:p w14:paraId="7E69FCEE" w14:textId="77777777" w:rsidR="0058423E" w:rsidRPr="0058423E" w:rsidRDefault="0058423E" w:rsidP="000E77E1">
      <w:pPr>
        <w:pStyle w:val="a6"/>
        <w:numPr>
          <w:ilvl w:val="0"/>
          <w:numId w:val="7"/>
        </w:numPr>
        <w:spacing w:after="0" w:line="240" w:lineRule="auto"/>
        <w:jc w:val="both"/>
        <w:rPr>
          <w:rFonts w:ascii="Times New Roman" w:hAnsi="Times New Roman" w:cs="Times New Roman"/>
        </w:rPr>
      </w:pPr>
      <w:r w:rsidRPr="0058423E">
        <w:rPr>
          <w:rFonts w:ascii="Times New Roman" w:hAnsi="Times New Roman" w:cs="Times New Roman"/>
        </w:rPr>
        <w:t>В поле «Дата подачи» указывается дата подачи соответствующего заявления в формате ДД.ММ.</w:t>
      </w:r>
      <w:r w:rsidR="00517CB5">
        <w:rPr>
          <w:rFonts w:ascii="Times New Roman" w:hAnsi="Times New Roman" w:cs="Times New Roman"/>
        </w:rPr>
        <w:t>ГГГГ</w:t>
      </w:r>
      <w:r w:rsidRPr="0058423E">
        <w:rPr>
          <w:rFonts w:ascii="Times New Roman" w:hAnsi="Times New Roman" w:cs="Times New Roman"/>
        </w:rPr>
        <w:t>. Поле заполняется тем страхователем, которому подано соответствующее заявление.</w:t>
      </w:r>
    </w:p>
    <w:p w14:paraId="431938D6" w14:textId="77777777" w:rsidR="0058423E" w:rsidRPr="0058423E" w:rsidRDefault="0058423E" w:rsidP="000E77E1">
      <w:pPr>
        <w:pStyle w:val="a6"/>
        <w:numPr>
          <w:ilvl w:val="0"/>
          <w:numId w:val="7"/>
        </w:numPr>
        <w:spacing w:after="0" w:line="240" w:lineRule="auto"/>
        <w:jc w:val="both"/>
        <w:rPr>
          <w:rFonts w:ascii="Times New Roman" w:hAnsi="Times New Roman" w:cs="Times New Roman"/>
        </w:rPr>
      </w:pPr>
      <w:r w:rsidRPr="0058423E">
        <w:rPr>
          <w:rFonts w:ascii="Times New Roman" w:hAnsi="Times New Roman" w:cs="Times New Roman"/>
        </w:rPr>
        <w:t>При необходимости представления корректирующей даты подачи зарегистрированным лицом одного из заявлений представляется форма СЗВ-ТД, где в соответствующей строке заполняется новая дата подачи заявления.</w:t>
      </w:r>
    </w:p>
    <w:p w14:paraId="39A645AE" w14:textId="77777777" w:rsidR="0058423E" w:rsidRPr="0058423E" w:rsidRDefault="0058423E" w:rsidP="000E77E1">
      <w:pPr>
        <w:pStyle w:val="a6"/>
        <w:numPr>
          <w:ilvl w:val="0"/>
          <w:numId w:val="7"/>
        </w:numPr>
        <w:spacing w:after="0" w:line="240" w:lineRule="auto"/>
        <w:jc w:val="both"/>
        <w:rPr>
          <w:rFonts w:ascii="Times New Roman" w:hAnsi="Times New Roman" w:cs="Times New Roman"/>
        </w:rPr>
      </w:pPr>
      <w:r w:rsidRPr="0058423E">
        <w:rPr>
          <w:rFonts w:ascii="Times New Roman" w:hAnsi="Times New Roman" w:cs="Times New Roman"/>
        </w:rPr>
        <w:t>В случае необходимости отмены ранее представленных сведений о подаче заявлений в соответствующей строке указывается ранее указанная дата, и в поле «Признак отмены» проставляется знак «X».</w:t>
      </w:r>
    </w:p>
    <w:p w14:paraId="3ACBF92E" w14:textId="77777777" w:rsidR="0058423E" w:rsidRPr="0058423E" w:rsidRDefault="0058423E" w:rsidP="0058423E">
      <w:pPr>
        <w:spacing w:after="0" w:line="240" w:lineRule="auto"/>
        <w:ind w:firstLine="708"/>
        <w:jc w:val="both"/>
        <w:rPr>
          <w:rFonts w:ascii="Times New Roman" w:hAnsi="Times New Roman" w:cs="Times New Roman"/>
        </w:rPr>
      </w:pPr>
      <w:r w:rsidRPr="0058423E">
        <w:rPr>
          <w:rFonts w:ascii="Times New Roman" w:hAnsi="Times New Roman" w:cs="Times New Roman"/>
        </w:rPr>
        <w:t>Графа 1 «№ п/п» таблицы заполняется сквозной нумерацией. Номер присваивается записи по каждому кадровому мероприятию и (или) по каждому договору гражданско-правового характера (далее - договор ГПХ).</w:t>
      </w:r>
      <w:r>
        <w:rPr>
          <w:rFonts w:ascii="Times New Roman" w:hAnsi="Times New Roman" w:cs="Times New Roman"/>
        </w:rPr>
        <w:t xml:space="preserve"> </w:t>
      </w:r>
      <w:r w:rsidRPr="0058423E">
        <w:rPr>
          <w:rFonts w:ascii="Times New Roman" w:hAnsi="Times New Roman" w:cs="Times New Roman"/>
        </w:rPr>
        <w:t>Номера должны указываться в порядке возрастания без пропусков и повторений.</w:t>
      </w:r>
    </w:p>
    <w:p w14:paraId="3E2332CD" w14:textId="77777777" w:rsidR="0058423E" w:rsidRPr="0058423E" w:rsidRDefault="0058423E" w:rsidP="0058423E">
      <w:pPr>
        <w:spacing w:after="0" w:line="240" w:lineRule="auto"/>
        <w:ind w:firstLine="708"/>
        <w:jc w:val="both"/>
        <w:rPr>
          <w:rFonts w:ascii="Times New Roman" w:hAnsi="Times New Roman" w:cs="Times New Roman"/>
        </w:rPr>
      </w:pPr>
      <w:r w:rsidRPr="0058423E">
        <w:rPr>
          <w:rFonts w:ascii="Times New Roman" w:hAnsi="Times New Roman" w:cs="Times New Roman"/>
        </w:rPr>
        <w:t xml:space="preserve">В графе 2 «Дата (число, месяц, год) приема, перевода, увольнения, начала договора Г11Х, окончания договора </w:t>
      </w:r>
      <w:r w:rsidR="00517CB5">
        <w:rPr>
          <w:rFonts w:ascii="Times New Roman" w:hAnsi="Times New Roman" w:cs="Times New Roman"/>
        </w:rPr>
        <w:t>ГП</w:t>
      </w:r>
      <w:r w:rsidRPr="0058423E">
        <w:rPr>
          <w:rFonts w:ascii="Times New Roman" w:hAnsi="Times New Roman" w:cs="Times New Roman"/>
        </w:rPr>
        <w:t>X» указывается в формате «ДД.ММ.</w:t>
      </w:r>
      <w:r w:rsidR="00517CB5">
        <w:rPr>
          <w:rFonts w:ascii="Times New Roman" w:hAnsi="Times New Roman" w:cs="Times New Roman"/>
        </w:rPr>
        <w:t>ГГГГ</w:t>
      </w:r>
      <w:r w:rsidRPr="0058423E">
        <w:rPr>
          <w:rFonts w:ascii="Times New Roman" w:hAnsi="Times New Roman" w:cs="Times New Roman"/>
        </w:rPr>
        <w:t xml:space="preserve">'»: дата кадрового мероприятия; дата начала периода работы по договору </w:t>
      </w:r>
      <w:r w:rsidR="00517CB5">
        <w:rPr>
          <w:rFonts w:ascii="Times New Roman" w:hAnsi="Times New Roman" w:cs="Times New Roman"/>
        </w:rPr>
        <w:t>ГП</w:t>
      </w:r>
      <w:r w:rsidRPr="0058423E">
        <w:rPr>
          <w:rFonts w:ascii="Times New Roman" w:hAnsi="Times New Roman" w:cs="Times New Roman"/>
        </w:rPr>
        <w:t>Х; дата окончания периода работы по договору ГПХ.</w:t>
      </w:r>
    </w:p>
    <w:p w14:paraId="6760BB30" w14:textId="77777777" w:rsidR="00C7403F" w:rsidRDefault="0058423E" w:rsidP="00517CB5">
      <w:pPr>
        <w:spacing w:after="0" w:line="240" w:lineRule="auto"/>
        <w:ind w:firstLine="708"/>
        <w:jc w:val="both"/>
        <w:rPr>
          <w:rFonts w:ascii="Times New Roman" w:hAnsi="Times New Roman" w:cs="Times New Roman"/>
        </w:rPr>
      </w:pPr>
      <w:r w:rsidRPr="0058423E">
        <w:rPr>
          <w:rFonts w:ascii="Times New Roman" w:hAnsi="Times New Roman" w:cs="Times New Roman"/>
        </w:rPr>
        <w:t>В графе 3 «Сведения о приеме, переводе, увольнении, начале договора ГПХ, окончании договора ГПХ» указываются следующие мероприятия:</w:t>
      </w:r>
    </w:p>
    <w:tbl>
      <w:tblPr>
        <w:tblW w:w="0" w:type="auto"/>
        <w:tblInd w:w="10" w:type="dxa"/>
        <w:tblLayout w:type="fixed"/>
        <w:tblCellMar>
          <w:left w:w="10" w:type="dxa"/>
          <w:right w:w="10" w:type="dxa"/>
        </w:tblCellMar>
        <w:tblLook w:val="0000" w:firstRow="0" w:lastRow="0" w:firstColumn="0" w:lastColumn="0" w:noHBand="0" w:noVBand="0"/>
      </w:tblPr>
      <w:tblGrid>
        <w:gridCol w:w="782"/>
        <w:gridCol w:w="3269"/>
        <w:gridCol w:w="5990"/>
      </w:tblGrid>
      <w:tr w:rsidR="002D661F" w:rsidRPr="002D661F" w14:paraId="40A59D7A" w14:textId="77777777" w:rsidTr="002D661F">
        <w:trPr>
          <w:trHeight w:hRule="exact" w:val="313"/>
        </w:trPr>
        <w:tc>
          <w:tcPr>
            <w:tcW w:w="782" w:type="dxa"/>
            <w:tcBorders>
              <w:top w:val="single" w:sz="4" w:space="0" w:color="auto"/>
              <w:left w:val="single" w:sz="4" w:space="0" w:color="auto"/>
            </w:tcBorders>
            <w:shd w:val="clear" w:color="auto" w:fill="FFFFFF"/>
          </w:tcPr>
          <w:p w14:paraId="04F9FCAE" w14:textId="77777777" w:rsidR="002D661F" w:rsidRPr="002D661F" w:rsidRDefault="002D661F" w:rsidP="002D661F">
            <w:pPr>
              <w:pStyle w:val="a5"/>
              <w:shd w:val="clear" w:color="auto" w:fill="auto"/>
              <w:spacing w:line="240" w:lineRule="auto"/>
              <w:ind w:firstLine="0"/>
              <w:jc w:val="center"/>
              <w:rPr>
                <w:sz w:val="22"/>
                <w:szCs w:val="22"/>
              </w:rPr>
            </w:pPr>
            <w:r w:rsidRPr="002D661F">
              <w:rPr>
                <w:bCs/>
                <w:sz w:val="22"/>
                <w:szCs w:val="22"/>
              </w:rPr>
              <w:t>Код</w:t>
            </w:r>
          </w:p>
        </w:tc>
        <w:tc>
          <w:tcPr>
            <w:tcW w:w="3269" w:type="dxa"/>
            <w:tcBorders>
              <w:top w:val="single" w:sz="4" w:space="0" w:color="auto"/>
              <w:left w:val="single" w:sz="4" w:space="0" w:color="auto"/>
            </w:tcBorders>
            <w:shd w:val="clear" w:color="auto" w:fill="FFFFFF"/>
          </w:tcPr>
          <w:p w14:paraId="055F4355" w14:textId="77777777" w:rsidR="002D661F" w:rsidRPr="002D661F" w:rsidRDefault="002D661F" w:rsidP="002D661F">
            <w:pPr>
              <w:pStyle w:val="a5"/>
              <w:shd w:val="clear" w:color="auto" w:fill="auto"/>
              <w:spacing w:line="240" w:lineRule="auto"/>
              <w:ind w:firstLine="0"/>
              <w:jc w:val="center"/>
              <w:rPr>
                <w:sz w:val="22"/>
                <w:szCs w:val="22"/>
              </w:rPr>
            </w:pPr>
            <w:r w:rsidRPr="002D661F">
              <w:rPr>
                <w:bCs/>
                <w:sz w:val="22"/>
                <w:szCs w:val="22"/>
              </w:rPr>
              <w:t>Наименование мероприятия</w:t>
            </w:r>
          </w:p>
        </w:tc>
        <w:tc>
          <w:tcPr>
            <w:tcW w:w="5990" w:type="dxa"/>
            <w:tcBorders>
              <w:top w:val="single" w:sz="4" w:space="0" w:color="auto"/>
              <w:left w:val="single" w:sz="4" w:space="0" w:color="auto"/>
              <w:right w:val="single" w:sz="4" w:space="0" w:color="auto"/>
            </w:tcBorders>
            <w:shd w:val="clear" w:color="auto" w:fill="FFFFFF"/>
          </w:tcPr>
          <w:p w14:paraId="32A6B61F" w14:textId="77777777" w:rsidR="002D661F" w:rsidRPr="002D661F" w:rsidRDefault="002D661F" w:rsidP="002D661F">
            <w:pPr>
              <w:pStyle w:val="a5"/>
              <w:shd w:val="clear" w:color="auto" w:fill="auto"/>
              <w:spacing w:line="240" w:lineRule="auto"/>
              <w:ind w:firstLine="800"/>
              <w:jc w:val="center"/>
              <w:rPr>
                <w:sz w:val="22"/>
                <w:szCs w:val="22"/>
              </w:rPr>
            </w:pPr>
            <w:r w:rsidRPr="002D661F">
              <w:rPr>
                <w:bCs/>
                <w:sz w:val="22"/>
                <w:szCs w:val="22"/>
              </w:rPr>
              <w:t>Полное наименование мероприятия</w:t>
            </w:r>
          </w:p>
        </w:tc>
      </w:tr>
      <w:tr w:rsidR="002D661F" w:rsidRPr="002D661F" w14:paraId="4B233BC5" w14:textId="77777777" w:rsidTr="002D661F">
        <w:trPr>
          <w:trHeight w:hRule="exact" w:val="432"/>
        </w:trPr>
        <w:tc>
          <w:tcPr>
            <w:tcW w:w="782" w:type="dxa"/>
            <w:tcBorders>
              <w:top w:val="single" w:sz="4" w:space="0" w:color="auto"/>
              <w:left w:val="single" w:sz="4" w:space="0" w:color="auto"/>
              <w:bottom w:val="single" w:sz="4" w:space="0" w:color="auto"/>
            </w:tcBorders>
            <w:shd w:val="clear" w:color="auto" w:fill="FFFFFF"/>
          </w:tcPr>
          <w:p w14:paraId="2C971F79"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1</w:t>
            </w:r>
          </w:p>
        </w:tc>
        <w:tc>
          <w:tcPr>
            <w:tcW w:w="3269" w:type="dxa"/>
            <w:tcBorders>
              <w:top w:val="single" w:sz="4" w:space="0" w:color="auto"/>
              <w:left w:val="single" w:sz="4" w:space="0" w:color="auto"/>
              <w:bottom w:val="single" w:sz="4" w:space="0" w:color="auto"/>
            </w:tcBorders>
            <w:shd w:val="clear" w:color="auto" w:fill="FFFFFF"/>
          </w:tcPr>
          <w:p w14:paraId="3C9F29BE"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ПРИЕМ</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41112E1F"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Прием на работу (службу)</w:t>
            </w:r>
          </w:p>
        </w:tc>
      </w:tr>
      <w:tr w:rsidR="002D661F" w:rsidRPr="002D661F" w14:paraId="109AFEC5" w14:textId="77777777" w:rsidTr="002D661F">
        <w:trPr>
          <w:trHeight w:hRule="exact" w:val="423"/>
        </w:trPr>
        <w:tc>
          <w:tcPr>
            <w:tcW w:w="782" w:type="dxa"/>
            <w:tcBorders>
              <w:top w:val="single" w:sz="4" w:space="0" w:color="auto"/>
              <w:left w:val="single" w:sz="4" w:space="0" w:color="auto"/>
              <w:bottom w:val="single" w:sz="4" w:space="0" w:color="auto"/>
            </w:tcBorders>
            <w:shd w:val="clear" w:color="auto" w:fill="FFFFFF"/>
          </w:tcPr>
          <w:p w14:paraId="21B8CC9C"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2</w:t>
            </w:r>
          </w:p>
        </w:tc>
        <w:tc>
          <w:tcPr>
            <w:tcW w:w="3269" w:type="dxa"/>
            <w:tcBorders>
              <w:top w:val="single" w:sz="4" w:space="0" w:color="auto"/>
              <w:left w:val="single" w:sz="4" w:space="0" w:color="auto"/>
              <w:bottom w:val="single" w:sz="4" w:space="0" w:color="auto"/>
            </w:tcBorders>
            <w:shd w:val="clear" w:color="auto" w:fill="FFFFFF"/>
          </w:tcPr>
          <w:p w14:paraId="498E408F"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ПЕРЕВОД</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14F7727"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Перевод на другую работу</w:t>
            </w:r>
          </w:p>
        </w:tc>
      </w:tr>
      <w:tr w:rsidR="002D661F" w:rsidRPr="002D661F" w14:paraId="7852FDC8" w14:textId="77777777" w:rsidTr="002D661F">
        <w:trPr>
          <w:trHeight w:hRule="exact" w:val="429"/>
        </w:trPr>
        <w:tc>
          <w:tcPr>
            <w:tcW w:w="782" w:type="dxa"/>
            <w:tcBorders>
              <w:top w:val="single" w:sz="4" w:space="0" w:color="auto"/>
              <w:left w:val="single" w:sz="4" w:space="0" w:color="auto"/>
              <w:bottom w:val="single" w:sz="4" w:space="0" w:color="auto"/>
            </w:tcBorders>
            <w:shd w:val="clear" w:color="auto" w:fill="FFFFFF"/>
          </w:tcPr>
          <w:p w14:paraId="252C78C0"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3</w:t>
            </w:r>
          </w:p>
        </w:tc>
        <w:tc>
          <w:tcPr>
            <w:tcW w:w="3269" w:type="dxa"/>
            <w:tcBorders>
              <w:top w:val="single" w:sz="4" w:space="0" w:color="auto"/>
              <w:left w:val="single" w:sz="4" w:space="0" w:color="auto"/>
              <w:bottom w:val="single" w:sz="4" w:space="0" w:color="auto"/>
            </w:tcBorders>
            <w:shd w:val="clear" w:color="auto" w:fill="FFFFFF"/>
          </w:tcPr>
          <w:p w14:paraId="36212588"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ПЕРЕИМЕНОВАНИЕ</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0A9ACB2"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Изменение наименования страхователя</w:t>
            </w:r>
          </w:p>
        </w:tc>
      </w:tr>
      <w:tr w:rsidR="002D661F" w:rsidRPr="002D661F" w14:paraId="376CAAA9" w14:textId="77777777" w:rsidTr="002D661F">
        <w:trPr>
          <w:trHeight w:hRule="exact" w:val="1542"/>
        </w:trPr>
        <w:tc>
          <w:tcPr>
            <w:tcW w:w="782" w:type="dxa"/>
            <w:tcBorders>
              <w:top w:val="single" w:sz="4" w:space="0" w:color="auto"/>
              <w:left w:val="single" w:sz="4" w:space="0" w:color="auto"/>
              <w:bottom w:val="single" w:sz="4" w:space="0" w:color="auto"/>
            </w:tcBorders>
            <w:shd w:val="clear" w:color="auto" w:fill="FFFFFF"/>
          </w:tcPr>
          <w:p w14:paraId="22DEC8AF"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4</w:t>
            </w:r>
          </w:p>
        </w:tc>
        <w:tc>
          <w:tcPr>
            <w:tcW w:w="3269" w:type="dxa"/>
            <w:tcBorders>
              <w:top w:val="single" w:sz="4" w:space="0" w:color="auto"/>
              <w:left w:val="single" w:sz="4" w:space="0" w:color="auto"/>
              <w:bottom w:val="single" w:sz="4" w:space="0" w:color="auto"/>
            </w:tcBorders>
            <w:shd w:val="clear" w:color="auto" w:fill="FFFFFF"/>
          </w:tcPr>
          <w:p w14:paraId="57C5B21F"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УСТАНОВЛЕНИЕ (ПРИСВОЕНИЕ)</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64F3337"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2D661F" w:rsidRPr="002D661F" w14:paraId="1E6D6272" w14:textId="77777777" w:rsidTr="002D661F">
        <w:trPr>
          <w:trHeight w:hRule="exact" w:val="288"/>
        </w:trPr>
        <w:tc>
          <w:tcPr>
            <w:tcW w:w="782" w:type="dxa"/>
            <w:tcBorders>
              <w:top w:val="single" w:sz="4" w:space="0" w:color="auto"/>
              <w:left w:val="single" w:sz="4" w:space="0" w:color="auto"/>
              <w:bottom w:val="single" w:sz="4" w:space="0" w:color="auto"/>
            </w:tcBorders>
            <w:shd w:val="clear" w:color="auto" w:fill="FFFFFF"/>
          </w:tcPr>
          <w:p w14:paraId="5EDBDB87"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5</w:t>
            </w:r>
          </w:p>
        </w:tc>
        <w:tc>
          <w:tcPr>
            <w:tcW w:w="3269" w:type="dxa"/>
            <w:tcBorders>
              <w:top w:val="single" w:sz="4" w:space="0" w:color="auto"/>
              <w:left w:val="single" w:sz="4" w:space="0" w:color="auto"/>
              <w:bottom w:val="single" w:sz="4" w:space="0" w:color="auto"/>
            </w:tcBorders>
            <w:shd w:val="clear" w:color="auto" w:fill="FFFFFF"/>
          </w:tcPr>
          <w:p w14:paraId="3381A47C"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УВОЛЬНЕНИЕ</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0F8FE5BE"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Увольнение с работы</w:t>
            </w:r>
          </w:p>
        </w:tc>
      </w:tr>
      <w:tr w:rsidR="002D661F" w:rsidRPr="002D661F" w14:paraId="1DB3AA8E" w14:textId="77777777" w:rsidTr="002D661F">
        <w:trPr>
          <w:trHeight w:hRule="exact" w:val="873"/>
        </w:trPr>
        <w:tc>
          <w:tcPr>
            <w:tcW w:w="782" w:type="dxa"/>
            <w:tcBorders>
              <w:top w:val="single" w:sz="4" w:space="0" w:color="auto"/>
              <w:left w:val="single" w:sz="4" w:space="0" w:color="auto"/>
              <w:bottom w:val="single" w:sz="4" w:space="0" w:color="auto"/>
            </w:tcBorders>
            <w:shd w:val="clear" w:color="auto" w:fill="FFFFFF"/>
          </w:tcPr>
          <w:p w14:paraId="656680A2"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6</w:t>
            </w:r>
          </w:p>
        </w:tc>
        <w:tc>
          <w:tcPr>
            <w:tcW w:w="3269" w:type="dxa"/>
            <w:tcBorders>
              <w:top w:val="single" w:sz="4" w:space="0" w:color="auto"/>
              <w:left w:val="single" w:sz="4" w:space="0" w:color="auto"/>
              <w:bottom w:val="single" w:sz="4" w:space="0" w:color="auto"/>
            </w:tcBorders>
            <w:shd w:val="clear" w:color="auto" w:fill="FFFFFF"/>
          </w:tcPr>
          <w:p w14:paraId="2861C329"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ЗАПРЕТ ЗАНИМАТЬ ДОЛЖНОСТЬ (ВИД ДЕЯТЕЛЬНОСТИ)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4988BC7C"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Лишение права в соответствии с приговором суда занимать определенные должности или заниматься определенной деятельностью</w:t>
            </w:r>
          </w:p>
        </w:tc>
      </w:tr>
      <w:tr w:rsidR="002D661F" w:rsidRPr="002D661F" w14:paraId="5C33B38D" w14:textId="77777777" w:rsidTr="002D661F">
        <w:trPr>
          <w:trHeight w:hRule="exact" w:val="1113"/>
        </w:trPr>
        <w:tc>
          <w:tcPr>
            <w:tcW w:w="782" w:type="dxa"/>
            <w:tcBorders>
              <w:top w:val="single" w:sz="4" w:space="0" w:color="auto"/>
              <w:left w:val="single" w:sz="4" w:space="0" w:color="auto"/>
              <w:bottom w:val="single" w:sz="4" w:space="0" w:color="auto"/>
            </w:tcBorders>
            <w:shd w:val="clear" w:color="auto" w:fill="FFFFFF"/>
          </w:tcPr>
          <w:p w14:paraId="10A2C455"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lastRenderedPageBreak/>
              <w:t>7</w:t>
            </w:r>
          </w:p>
        </w:tc>
        <w:tc>
          <w:tcPr>
            <w:tcW w:w="3269" w:type="dxa"/>
            <w:tcBorders>
              <w:top w:val="single" w:sz="4" w:space="0" w:color="auto"/>
              <w:left w:val="single" w:sz="4" w:space="0" w:color="auto"/>
              <w:bottom w:val="single" w:sz="4" w:space="0" w:color="auto"/>
            </w:tcBorders>
            <w:shd w:val="clear" w:color="auto" w:fill="FFFFFF"/>
          </w:tcPr>
          <w:p w14:paraId="4F52B3F0"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ПРИОСТАНОВЛЕНИЕ</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2CDEDD5"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Приостановление</w:t>
            </w:r>
            <w:r w:rsidRPr="002D661F">
              <w:rPr>
                <w:sz w:val="22"/>
                <w:szCs w:val="22"/>
              </w:rPr>
              <w:tab/>
              <w:t>действия</w:t>
            </w:r>
            <w:r w:rsidRPr="002D661F">
              <w:rPr>
                <w:sz w:val="22"/>
                <w:szCs w:val="22"/>
              </w:rPr>
              <w:tab/>
              <w:t>заключенного</w:t>
            </w:r>
          </w:p>
          <w:p w14:paraId="2129D095"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трудового договора, при котором за работником сохраняется рабочее место, в соответствии со статьей 351</w:t>
            </w:r>
            <w:r>
              <w:rPr>
                <w:sz w:val="22"/>
                <w:szCs w:val="22"/>
              </w:rPr>
              <w:t>.</w:t>
            </w:r>
            <w:r w:rsidRPr="002D661F">
              <w:rPr>
                <w:sz w:val="22"/>
                <w:szCs w:val="22"/>
              </w:rPr>
              <w:t>7 Трудового кодекса Российской Федерации</w:t>
            </w:r>
          </w:p>
        </w:tc>
      </w:tr>
      <w:tr w:rsidR="002D661F" w:rsidRPr="002D661F" w14:paraId="19AC3DE1" w14:textId="77777777" w:rsidTr="002D661F">
        <w:trPr>
          <w:trHeight w:hRule="exact" w:val="1142"/>
        </w:trPr>
        <w:tc>
          <w:tcPr>
            <w:tcW w:w="782" w:type="dxa"/>
            <w:tcBorders>
              <w:top w:val="single" w:sz="4" w:space="0" w:color="auto"/>
              <w:left w:val="single" w:sz="4" w:space="0" w:color="auto"/>
              <w:bottom w:val="single" w:sz="4" w:space="0" w:color="auto"/>
            </w:tcBorders>
            <w:shd w:val="clear" w:color="auto" w:fill="FFFFFF"/>
          </w:tcPr>
          <w:p w14:paraId="467C16BE"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8</w:t>
            </w:r>
          </w:p>
        </w:tc>
        <w:tc>
          <w:tcPr>
            <w:tcW w:w="3269" w:type="dxa"/>
            <w:tcBorders>
              <w:top w:val="single" w:sz="4" w:space="0" w:color="auto"/>
              <w:left w:val="single" w:sz="4" w:space="0" w:color="auto"/>
              <w:bottom w:val="single" w:sz="4" w:space="0" w:color="auto"/>
            </w:tcBorders>
            <w:shd w:val="clear" w:color="auto" w:fill="FFFFFF"/>
          </w:tcPr>
          <w:p w14:paraId="21814DCB"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ВОЗОБНОВЛЕНИЕ</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8922542"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Возобновление действия ранее заключенного трудового договора, при котором за работником сохранялось рабочее место, в соответствии со статьей 351</w:t>
            </w:r>
            <w:r>
              <w:rPr>
                <w:sz w:val="22"/>
                <w:szCs w:val="22"/>
              </w:rPr>
              <w:t>.</w:t>
            </w:r>
            <w:r w:rsidRPr="002D661F">
              <w:rPr>
                <w:sz w:val="22"/>
                <w:szCs w:val="22"/>
              </w:rPr>
              <w:t>7 Трудового кодекса Российской Федерации</w:t>
            </w:r>
          </w:p>
        </w:tc>
      </w:tr>
      <w:tr w:rsidR="002D661F" w:rsidRPr="002D661F" w14:paraId="6BAB773C" w14:textId="77777777" w:rsidTr="004A4FF5">
        <w:trPr>
          <w:trHeight w:hRule="exact" w:val="2406"/>
        </w:trPr>
        <w:tc>
          <w:tcPr>
            <w:tcW w:w="782" w:type="dxa"/>
            <w:tcBorders>
              <w:top w:val="single" w:sz="4" w:space="0" w:color="auto"/>
              <w:left w:val="single" w:sz="4" w:space="0" w:color="auto"/>
              <w:bottom w:val="single" w:sz="4" w:space="0" w:color="auto"/>
            </w:tcBorders>
            <w:shd w:val="clear" w:color="auto" w:fill="FFFFFF"/>
          </w:tcPr>
          <w:p w14:paraId="7FCE9F99"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9</w:t>
            </w:r>
          </w:p>
        </w:tc>
        <w:tc>
          <w:tcPr>
            <w:tcW w:w="3269" w:type="dxa"/>
            <w:tcBorders>
              <w:top w:val="single" w:sz="4" w:space="0" w:color="auto"/>
              <w:left w:val="single" w:sz="4" w:space="0" w:color="auto"/>
              <w:bottom w:val="single" w:sz="4" w:space="0" w:color="auto"/>
            </w:tcBorders>
            <w:shd w:val="clear" w:color="auto" w:fill="FFFFFF"/>
          </w:tcPr>
          <w:p w14:paraId="34CDBFFF" w14:textId="77777777" w:rsidR="002D661F" w:rsidRPr="002D661F" w:rsidRDefault="002D661F" w:rsidP="004A4FF5">
            <w:pPr>
              <w:pStyle w:val="a5"/>
              <w:shd w:val="clear" w:color="auto" w:fill="auto"/>
              <w:spacing w:line="240" w:lineRule="auto"/>
              <w:ind w:firstLine="0"/>
              <w:rPr>
                <w:sz w:val="22"/>
                <w:szCs w:val="22"/>
              </w:rPr>
            </w:pPr>
            <w:r w:rsidRPr="002D661F">
              <w:rPr>
                <w:sz w:val="22"/>
                <w:szCs w:val="22"/>
              </w:rPr>
              <w:t>НАЧАЛО</w:t>
            </w:r>
            <w:r w:rsidR="004A4FF5">
              <w:rPr>
                <w:sz w:val="22"/>
                <w:szCs w:val="22"/>
              </w:rPr>
              <w:t xml:space="preserve"> </w:t>
            </w:r>
            <w:r w:rsidRPr="002D661F">
              <w:rPr>
                <w:sz w:val="22"/>
                <w:szCs w:val="22"/>
              </w:rPr>
              <w:t>ДОГОВОРА ГПХ</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44B6696"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Начало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r w:rsidR="002D661F" w14:paraId="1080EAF0" w14:textId="77777777" w:rsidTr="004A4FF5">
        <w:trPr>
          <w:trHeight w:hRule="exact" w:val="2412"/>
        </w:trPr>
        <w:tc>
          <w:tcPr>
            <w:tcW w:w="782" w:type="dxa"/>
            <w:tcBorders>
              <w:top w:val="single" w:sz="4" w:space="0" w:color="auto"/>
              <w:left w:val="single" w:sz="4" w:space="0" w:color="auto"/>
              <w:bottom w:val="single" w:sz="4" w:space="0" w:color="auto"/>
            </w:tcBorders>
            <w:shd w:val="clear" w:color="auto" w:fill="FFFFFF"/>
          </w:tcPr>
          <w:p w14:paraId="2C0A2478"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10</w:t>
            </w:r>
          </w:p>
        </w:tc>
        <w:tc>
          <w:tcPr>
            <w:tcW w:w="3269" w:type="dxa"/>
            <w:tcBorders>
              <w:top w:val="single" w:sz="4" w:space="0" w:color="auto"/>
              <w:left w:val="single" w:sz="4" w:space="0" w:color="auto"/>
              <w:bottom w:val="single" w:sz="4" w:space="0" w:color="auto"/>
            </w:tcBorders>
            <w:shd w:val="clear" w:color="auto" w:fill="FFFFFF"/>
          </w:tcPr>
          <w:p w14:paraId="1C25EA2F"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ОКОНЧАНИЕ ДОГОВОРА ГПХ</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595D7B3" w14:textId="77777777" w:rsidR="002D661F" w:rsidRPr="002D661F" w:rsidRDefault="002D661F" w:rsidP="002D661F">
            <w:pPr>
              <w:pStyle w:val="a5"/>
              <w:shd w:val="clear" w:color="auto" w:fill="auto"/>
              <w:spacing w:line="240" w:lineRule="auto"/>
              <w:ind w:firstLine="0"/>
              <w:rPr>
                <w:sz w:val="22"/>
                <w:szCs w:val="22"/>
              </w:rPr>
            </w:pPr>
            <w:r w:rsidRPr="002D661F">
              <w:rPr>
                <w:sz w:val="22"/>
                <w:szCs w:val="22"/>
              </w:rPr>
              <w:t>Окончание периода работы по договору гражданско-правового характера о выполнении работ (оказании услуг),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том числе договору о передаче полномочий по управлению правами, заключенному с организацией по управлению правами на коллективной основе</w:t>
            </w:r>
          </w:p>
        </w:tc>
      </w:tr>
    </w:tbl>
    <w:p w14:paraId="3CC1A4DF" w14:textId="77777777" w:rsidR="0058423E" w:rsidRDefault="0058423E" w:rsidP="00B24EDC">
      <w:pPr>
        <w:spacing w:after="0" w:line="240" w:lineRule="auto"/>
        <w:rPr>
          <w:rFonts w:ascii="Times New Roman" w:hAnsi="Times New Roman" w:cs="Times New Roman"/>
        </w:rPr>
      </w:pPr>
    </w:p>
    <w:p w14:paraId="6BDED4E1" w14:textId="77777777" w:rsidR="0058423E" w:rsidRDefault="0047055A" w:rsidP="001209CD">
      <w:pPr>
        <w:spacing w:after="0" w:line="240" w:lineRule="auto"/>
        <w:ind w:firstLine="708"/>
        <w:jc w:val="both"/>
        <w:rPr>
          <w:rFonts w:ascii="Times New Roman" w:hAnsi="Times New Roman" w:cs="Times New Roman"/>
        </w:rPr>
      </w:pPr>
      <w:r w:rsidRPr="0047055A">
        <w:rPr>
          <w:rFonts w:ascii="Times New Roman" w:hAnsi="Times New Roman" w:cs="Times New Roman"/>
        </w:rPr>
        <w:t>В графе 4 «Работа в районах Крайнего Севера/Работа в местностях, приравненных к районам Крайнего Севера» указывается один из следующих кодов:</w:t>
      </w:r>
    </w:p>
    <w:tbl>
      <w:tblPr>
        <w:tblW w:w="0" w:type="auto"/>
        <w:tblInd w:w="10" w:type="dxa"/>
        <w:tblLayout w:type="fixed"/>
        <w:tblCellMar>
          <w:left w:w="10" w:type="dxa"/>
          <w:right w:w="10" w:type="dxa"/>
        </w:tblCellMar>
        <w:tblLook w:val="0000" w:firstRow="0" w:lastRow="0" w:firstColumn="0" w:lastColumn="0" w:noHBand="0" w:noVBand="0"/>
      </w:tblPr>
      <w:tblGrid>
        <w:gridCol w:w="1430"/>
        <w:gridCol w:w="8611"/>
      </w:tblGrid>
      <w:tr w:rsidR="0047055A" w:rsidRPr="0047055A" w14:paraId="4FD60CFB" w14:textId="77777777" w:rsidTr="0047055A">
        <w:trPr>
          <w:trHeight w:hRule="exact" w:val="373"/>
        </w:trPr>
        <w:tc>
          <w:tcPr>
            <w:tcW w:w="1430" w:type="dxa"/>
            <w:tcBorders>
              <w:top w:val="single" w:sz="4" w:space="0" w:color="auto"/>
              <w:left w:val="single" w:sz="4" w:space="0" w:color="auto"/>
            </w:tcBorders>
            <w:shd w:val="clear" w:color="auto" w:fill="FFFFFF"/>
            <w:vAlign w:val="center"/>
          </w:tcPr>
          <w:p w14:paraId="5E999BB8" w14:textId="77777777" w:rsidR="0047055A" w:rsidRPr="0047055A" w:rsidRDefault="0047055A" w:rsidP="0047055A">
            <w:pPr>
              <w:pStyle w:val="a5"/>
              <w:shd w:val="clear" w:color="auto" w:fill="auto"/>
              <w:spacing w:line="240" w:lineRule="auto"/>
              <w:ind w:firstLine="0"/>
              <w:jc w:val="center"/>
              <w:rPr>
                <w:sz w:val="22"/>
                <w:szCs w:val="22"/>
              </w:rPr>
            </w:pPr>
            <w:r w:rsidRPr="0047055A">
              <w:rPr>
                <w:bCs/>
                <w:sz w:val="22"/>
                <w:szCs w:val="22"/>
              </w:rPr>
              <w:t>Код</w:t>
            </w:r>
          </w:p>
        </w:tc>
        <w:tc>
          <w:tcPr>
            <w:tcW w:w="8611" w:type="dxa"/>
            <w:tcBorders>
              <w:top w:val="single" w:sz="4" w:space="0" w:color="auto"/>
              <w:left w:val="single" w:sz="4" w:space="0" w:color="auto"/>
              <w:right w:val="single" w:sz="4" w:space="0" w:color="auto"/>
            </w:tcBorders>
            <w:shd w:val="clear" w:color="auto" w:fill="FFFFFF"/>
            <w:vAlign w:val="center"/>
          </w:tcPr>
          <w:p w14:paraId="45F7D5E8" w14:textId="77777777" w:rsidR="0047055A" w:rsidRPr="0047055A" w:rsidRDefault="0047055A" w:rsidP="0047055A">
            <w:pPr>
              <w:pStyle w:val="a5"/>
              <w:shd w:val="clear" w:color="auto" w:fill="auto"/>
              <w:spacing w:line="240" w:lineRule="auto"/>
              <w:ind w:firstLine="0"/>
              <w:jc w:val="center"/>
              <w:rPr>
                <w:sz w:val="22"/>
                <w:szCs w:val="22"/>
              </w:rPr>
            </w:pPr>
            <w:r w:rsidRPr="0047055A">
              <w:rPr>
                <w:bCs/>
                <w:sz w:val="22"/>
                <w:szCs w:val="22"/>
              </w:rPr>
              <w:t>Территориальные условия работы</w:t>
            </w:r>
          </w:p>
        </w:tc>
      </w:tr>
      <w:tr w:rsidR="0047055A" w:rsidRPr="0047055A" w14:paraId="315E64B8" w14:textId="77777777" w:rsidTr="0047055A">
        <w:trPr>
          <w:trHeight w:hRule="exact" w:val="422"/>
        </w:trPr>
        <w:tc>
          <w:tcPr>
            <w:tcW w:w="1430" w:type="dxa"/>
            <w:tcBorders>
              <w:top w:val="single" w:sz="4" w:space="0" w:color="auto"/>
              <w:left w:val="single" w:sz="4" w:space="0" w:color="auto"/>
            </w:tcBorders>
            <w:shd w:val="clear" w:color="auto" w:fill="FFFFFF"/>
            <w:vAlign w:val="center"/>
          </w:tcPr>
          <w:p w14:paraId="61BCE202" w14:textId="77777777" w:rsidR="0047055A" w:rsidRPr="0047055A" w:rsidRDefault="0047055A" w:rsidP="0047055A">
            <w:pPr>
              <w:pStyle w:val="a5"/>
              <w:shd w:val="clear" w:color="auto" w:fill="auto"/>
              <w:spacing w:line="240" w:lineRule="auto"/>
              <w:ind w:firstLine="320"/>
              <w:rPr>
                <w:sz w:val="22"/>
                <w:szCs w:val="22"/>
              </w:rPr>
            </w:pPr>
            <w:r w:rsidRPr="0047055A">
              <w:rPr>
                <w:sz w:val="22"/>
                <w:szCs w:val="22"/>
              </w:rPr>
              <w:t>РКС</w:t>
            </w:r>
          </w:p>
        </w:tc>
        <w:tc>
          <w:tcPr>
            <w:tcW w:w="8611" w:type="dxa"/>
            <w:tcBorders>
              <w:top w:val="single" w:sz="4" w:space="0" w:color="auto"/>
              <w:left w:val="single" w:sz="4" w:space="0" w:color="auto"/>
              <w:right w:val="single" w:sz="4" w:space="0" w:color="auto"/>
            </w:tcBorders>
            <w:shd w:val="clear" w:color="auto" w:fill="FFFFFF"/>
            <w:vAlign w:val="center"/>
          </w:tcPr>
          <w:p w14:paraId="263744FD" w14:textId="77777777" w:rsidR="0047055A" w:rsidRPr="0047055A" w:rsidRDefault="0047055A" w:rsidP="0047055A">
            <w:pPr>
              <w:pStyle w:val="a5"/>
              <w:shd w:val="clear" w:color="auto" w:fill="auto"/>
              <w:spacing w:line="240" w:lineRule="auto"/>
              <w:ind w:firstLine="320"/>
              <w:rPr>
                <w:sz w:val="22"/>
                <w:szCs w:val="22"/>
              </w:rPr>
            </w:pPr>
            <w:r w:rsidRPr="0047055A">
              <w:rPr>
                <w:sz w:val="22"/>
                <w:szCs w:val="22"/>
              </w:rPr>
              <w:t>работа в районах Крайнего Севера</w:t>
            </w:r>
          </w:p>
        </w:tc>
      </w:tr>
      <w:tr w:rsidR="0047055A" w:rsidRPr="0047055A" w14:paraId="081BFEDA" w14:textId="77777777" w:rsidTr="0047055A">
        <w:trPr>
          <w:trHeight w:hRule="exact" w:val="413"/>
        </w:trPr>
        <w:tc>
          <w:tcPr>
            <w:tcW w:w="1430" w:type="dxa"/>
            <w:tcBorders>
              <w:top w:val="single" w:sz="4" w:space="0" w:color="auto"/>
              <w:left w:val="single" w:sz="4" w:space="0" w:color="auto"/>
              <w:bottom w:val="single" w:sz="4" w:space="0" w:color="auto"/>
            </w:tcBorders>
            <w:shd w:val="clear" w:color="auto" w:fill="FFFFFF"/>
            <w:vAlign w:val="center"/>
          </w:tcPr>
          <w:p w14:paraId="0D4AB346" w14:textId="77777777" w:rsidR="0047055A" w:rsidRPr="0047055A" w:rsidRDefault="0047055A" w:rsidP="0047055A">
            <w:pPr>
              <w:pStyle w:val="a5"/>
              <w:shd w:val="clear" w:color="auto" w:fill="auto"/>
              <w:spacing w:line="240" w:lineRule="auto"/>
              <w:ind w:firstLine="320"/>
              <w:rPr>
                <w:sz w:val="22"/>
                <w:szCs w:val="22"/>
              </w:rPr>
            </w:pPr>
            <w:r>
              <w:rPr>
                <w:sz w:val="22"/>
                <w:szCs w:val="22"/>
              </w:rPr>
              <w:t>МКС</w:t>
            </w:r>
          </w:p>
        </w:tc>
        <w:tc>
          <w:tcPr>
            <w:tcW w:w="8611" w:type="dxa"/>
            <w:tcBorders>
              <w:top w:val="single" w:sz="4" w:space="0" w:color="auto"/>
              <w:left w:val="single" w:sz="4" w:space="0" w:color="auto"/>
              <w:bottom w:val="single" w:sz="4" w:space="0" w:color="auto"/>
              <w:right w:val="single" w:sz="4" w:space="0" w:color="auto"/>
            </w:tcBorders>
            <w:shd w:val="clear" w:color="auto" w:fill="FFFFFF"/>
            <w:vAlign w:val="center"/>
          </w:tcPr>
          <w:p w14:paraId="05CC4266" w14:textId="77777777" w:rsidR="0047055A" w:rsidRPr="0047055A" w:rsidRDefault="0047055A" w:rsidP="0047055A">
            <w:pPr>
              <w:pStyle w:val="a5"/>
              <w:shd w:val="clear" w:color="auto" w:fill="auto"/>
              <w:spacing w:line="240" w:lineRule="auto"/>
              <w:ind w:firstLine="320"/>
              <w:rPr>
                <w:sz w:val="22"/>
                <w:szCs w:val="22"/>
              </w:rPr>
            </w:pPr>
            <w:r w:rsidRPr="0047055A">
              <w:rPr>
                <w:sz w:val="22"/>
                <w:szCs w:val="22"/>
              </w:rPr>
              <w:t>работа в местностях, приравненных к районам Крайнего Севера</w:t>
            </w:r>
          </w:p>
        </w:tc>
      </w:tr>
    </w:tbl>
    <w:p w14:paraId="350CA2B9" w14:textId="77777777" w:rsidR="0047055A" w:rsidRDefault="0047055A" w:rsidP="00B24EDC">
      <w:pPr>
        <w:spacing w:after="0" w:line="240" w:lineRule="auto"/>
        <w:rPr>
          <w:rFonts w:ascii="Times New Roman" w:hAnsi="Times New Roman" w:cs="Times New Roman"/>
        </w:rPr>
      </w:pPr>
    </w:p>
    <w:p w14:paraId="40CB6F85" w14:textId="77777777" w:rsidR="001209CD" w:rsidRPr="001209CD" w:rsidRDefault="001209CD" w:rsidP="001209CD">
      <w:pPr>
        <w:spacing w:after="0" w:line="240" w:lineRule="auto"/>
        <w:ind w:firstLine="708"/>
        <w:jc w:val="both"/>
        <w:rPr>
          <w:rFonts w:ascii="Times New Roman" w:hAnsi="Times New Roman" w:cs="Times New Roman"/>
        </w:rPr>
      </w:pPr>
      <w:r w:rsidRPr="001209CD">
        <w:rPr>
          <w:rFonts w:ascii="Times New Roman" w:hAnsi="Times New Roman" w:cs="Times New Roman"/>
        </w:rPr>
        <w:t>Графа заполняется в отношении зарегистрированных лиц, осуществляющих работу (в том числе по договорам ГПХ) в районах Крайнего Севера/работу в местностях, приравненных к районам Крайнего Севера.</w:t>
      </w:r>
    </w:p>
    <w:p w14:paraId="578212C3" w14:textId="77777777" w:rsidR="001209CD" w:rsidRPr="001209CD" w:rsidRDefault="001209CD" w:rsidP="001209CD">
      <w:pPr>
        <w:spacing w:after="0" w:line="240" w:lineRule="auto"/>
        <w:ind w:firstLine="708"/>
        <w:jc w:val="both"/>
        <w:rPr>
          <w:rFonts w:ascii="Times New Roman" w:hAnsi="Times New Roman" w:cs="Times New Roman"/>
        </w:rPr>
      </w:pPr>
      <w:r w:rsidRPr="001209CD">
        <w:rPr>
          <w:rFonts w:ascii="Times New Roman" w:hAnsi="Times New Roman" w:cs="Times New Roman"/>
        </w:rPr>
        <w:t>В графе 5 «Трудовая функция (должность, профессия, специальность, квалификация, конкретный вид поручаемой работы), структурное подразделение»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w:t>
      </w:r>
      <w:r>
        <w:rPr>
          <w:rFonts w:ascii="Times New Roman" w:hAnsi="Times New Roman" w:cs="Times New Roman"/>
        </w:rPr>
        <w:t>ии включено в трудовой договор):</w:t>
      </w:r>
    </w:p>
    <w:p w14:paraId="3416ADB0" w14:textId="77777777" w:rsidR="001209CD" w:rsidRPr="001209CD" w:rsidRDefault="001209CD" w:rsidP="000E77E1">
      <w:pPr>
        <w:pStyle w:val="a6"/>
        <w:numPr>
          <w:ilvl w:val="0"/>
          <w:numId w:val="8"/>
        </w:numPr>
        <w:spacing w:after="0" w:line="240" w:lineRule="auto"/>
        <w:jc w:val="both"/>
        <w:rPr>
          <w:rFonts w:ascii="Times New Roman" w:hAnsi="Times New Roman" w:cs="Times New Roman"/>
        </w:rPr>
      </w:pPr>
      <w:r w:rsidRPr="001209CD">
        <w:rPr>
          <w:rFonts w:ascii="Times New Roman" w:hAnsi="Times New Roman" w:cs="Times New Roman"/>
        </w:rPr>
        <w:t>Записи о наименовании трудовой функции (должности (работы),</w:t>
      </w:r>
      <w:r w:rsidRPr="001209CD">
        <w:t xml:space="preserve"> </w:t>
      </w:r>
      <w:r w:rsidRPr="001209CD">
        <w:rPr>
          <w:rFonts w:ascii="Times New Roman" w:hAnsi="Times New Roman" w:cs="Times New Roman"/>
        </w:rPr>
        <w:t>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положениями профессиональных стандартов или реестров соответствующих должностей.</w:t>
      </w:r>
    </w:p>
    <w:p w14:paraId="65121386" w14:textId="77777777" w:rsidR="001209CD" w:rsidRPr="001209CD" w:rsidRDefault="001209CD" w:rsidP="000E77E1">
      <w:pPr>
        <w:pStyle w:val="a6"/>
        <w:numPr>
          <w:ilvl w:val="0"/>
          <w:numId w:val="8"/>
        </w:numPr>
        <w:spacing w:after="0" w:line="240" w:lineRule="auto"/>
        <w:jc w:val="both"/>
        <w:rPr>
          <w:rFonts w:ascii="Times New Roman" w:hAnsi="Times New Roman" w:cs="Times New Roman"/>
        </w:rPr>
      </w:pPr>
      <w:r w:rsidRPr="001209CD">
        <w:rPr>
          <w:rFonts w:ascii="Times New Roman" w:hAnsi="Times New Roman" w:cs="Times New Roman"/>
        </w:rPr>
        <w:t>Для государственных и муниципальных служащих также указывается код должности по соответствующему реестру должностей.</w:t>
      </w:r>
    </w:p>
    <w:p w14:paraId="0183ECAD" w14:textId="77777777" w:rsidR="001209CD" w:rsidRPr="001209CD" w:rsidRDefault="001209CD" w:rsidP="000E77E1">
      <w:pPr>
        <w:pStyle w:val="a6"/>
        <w:numPr>
          <w:ilvl w:val="0"/>
          <w:numId w:val="8"/>
        </w:numPr>
        <w:spacing w:after="0" w:line="240" w:lineRule="auto"/>
        <w:jc w:val="both"/>
        <w:rPr>
          <w:rFonts w:ascii="Times New Roman" w:hAnsi="Times New Roman" w:cs="Times New Roman"/>
        </w:rPr>
      </w:pPr>
      <w:r w:rsidRPr="001209CD">
        <w:rPr>
          <w:rFonts w:ascii="Times New Roman" w:hAnsi="Times New Roman" w:cs="Times New Roman"/>
        </w:rPr>
        <w:lastRenderedPageBreak/>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14:paraId="3D1B5907" w14:textId="77777777" w:rsidR="001209CD" w:rsidRPr="001209CD" w:rsidRDefault="001209CD" w:rsidP="000E77E1">
      <w:pPr>
        <w:pStyle w:val="a6"/>
        <w:numPr>
          <w:ilvl w:val="0"/>
          <w:numId w:val="8"/>
        </w:numPr>
        <w:spacing w:after="0" w:line="240" w:lineRule="auto"/>
        <w:jc w:val="both"/>
        <w:rPr>
          <w:rFonts w:ascii="Times New Roman" w:hAnsi="Times New Roman" w:cs="Times New Roman"/>
        </w:rPr>
      </w:pPr>
      <w:r w:rsidRPr="001209CD">
        <w:rPr>
          <w:rFonts w:ascii="Times New Roman" w:hAnsi="Times New Roman" w:cs="Times New Roman"/>
        </w:rPr>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деятельностью18, вносится запись о том, на каком основании, на какой срок и какую должность он лишен права занимать (какой деятельностью лишен права заниматься).</w:t>
      </w:r>
    </w:p>
    <w:p w14:paraId="5D333384" w14:textId="77777777" w:rsidR="001209CD" w:rsidRPr="001209CD" w:rsidRDefault="001209CD" w:rsidP="000E77E1">
      <w:pPr>
        <w:pStyle w:val="a6"/>
        <w:numPr>
          <w:ilvl w:val="0"/>
          <w:numId w:val="8"/>
        </w:numPr>
        <w:spacing w:after="0" w:line="240" w:lineRule="auto"/>
        <w:jc w:val="both"/>
        <w:rPr>
          <w:rFonts w:ascii="Times New Roman" w:hAnsi="Times New Roman" w:cs="Times New Roman"/>
        </w:rPr>
      </w:pPr>
      <w:r w:rsidRPr="001209CD">
        <w:rPr>
          <w:rFonts w:ascii="Times New Roman" w:hAnsi="Times New Roman" w:cs="Times New Roman"/>
        </w:rPr>
        <w:t>В случае заключения договора ГПХ графа «Трудовая функция (должность, профессия, специальность, квалификация, конкретный вид поручаемой работы), структурное подразделение» не заполняется.</w:t>
      </w:r>
    </w:p>
    <w:p w14:paraId="104C2952" w14:textId="77777777" w:rsidR="001209CD" w:rsidRPr="001209CD" w:rsidRDefault="001209CD" w:rsidP="001209CD">
      <w:pPr>
        <w:spacing w:after="0" w:line="240" w:lineRule="auto"/>
        <w:ind w:firstLine="708"/>
        <w:jc w:val="both"/>
        <w:rPr>
          <w:rFonts w:ascii="Times New Roman" w:hAnsi="Times New Roman" w:cs="Times New Roman"/>
        </w:rPr>
      </w:pPr>
      <w:r w:rsidRPr="001209CD">
        <w:rPr>
          <w:rFonts w:ascii="Times New Roman" w:hAnsi="Times New Roman" w:cs="Times New Roman"/>
        </w:rPr>
        <w:t>В графе 6 «Код выполняемой функции» указывается кодовое обозначение занятия, соответствующее занимаемой должности (профессии), виду трудовой деятельности, осуществляемой на рабочем месте при исполнении</w:t>
      </w:r>
      <w:r>
        <w:rPr>
          <w:rFonts w:ascii="Times New Roman" w:hAnsi="Times New Roman" w:cs="Times New Roman"/>
        </w:rPr>
        <w:t xml:space="preserve"> </w:t>
      </w:r>
      <w:r w:rsidRPr="001209CD">
        <w:rPr>
          <w:rFonts w:ascii="Times New Roman" w:hAnsi="Times New Roman" w:cs="Times New Roman"/>
        </w:rPr>
        <w:t>трудовых функций (работ, обязанностей), состоящее из пяти цифровых знаков в формате «ХХХХ.Х», где:</w:t>
      </w:r>
    </w:p>
    <w:p w14:paraId="54D9E483" w14:textId="77777777" w:rsidR="001209CD" w:rsidRPr="001209CD" w:rsidRDefault="001209CD" w:rsidP="000E77E1">
      <w:pPr>
        <w:pStyle w:val="a6"/>
        <w:numPr>
          <w:ilvl w:val="0"/>
          <w:numId w:val="9"/>
        </w:numPr>
        <w:spacing w:after="0" w:line="240" w:lineRule="auto"/>
        <w:jc w:val="both"/>
        <w:rPr>
          <w:rFonts w:ascii="Times New Roman" w:hAnsi="Times New Roman" w:cs="Times New Roman"/>
        </w:rPr>
      </w:pPr>
      <w:r w:rsidRPr="001209CD">
        <w:rPr>
          <w:rFonts w:ascii="Times New Roman" w:hAnsi="Times New Roman" w:cs="Times New Roman"/>
        </w:rPr>
        <w:t>первые четыре знака - код наименования группы занятий в Общероссийском классификаторе занятий (ОКЗ);</w:t>
      </w:r>
    </w:p>
    <w:p w14:paraId="4620587F" w14:textId="77777777" w:rsidR="001209CD" w:rsidRPr="001209CD" w:rsidRDefault="001209CD" w:rsidP="000E77E1">
      <w:pPr>
        <w:pStyle w:val="a6"/>
        <w:numPr>
          <w:ilvl w:val="0"/>
          <w:numId w:val="9"/>
        </w:numPr>
        <w:spacing w:after="0" w:line="240" w:lineRule="auto"/>
        <w:jc w:val="both"/>
        <w:rPr>
          <w:rFonts w:ascii="Times New Roman" w:hAnsi="Times New Roman" w:cs="Times New Roman"/>
        </w:rPr>
      </w:pPr>
      <w:r w:rsidRPr="001209CD">
        <w:rPr>
          <w:rFonts w:ascii="Times New Roman" w:hAnsi="Times New Roman" w:cs="Times New Roman"/>
        </w:rPr>
        <w:t>пятый знак - контрольное число.</w:t>
      </w:r>
    </w:p>
    <w:p w14:paraId="61EFD0FC" w14:textId="77777777" w:rsidR="001209CD" w:rsidRPr="001209CD" w:rsidRDefault="001209CD" w:rsidP="001209CD">
      <w:pPr>
        <w:spacing w:after="0" w:line="240" w:lineRule="auto"/>
        <w:ind w:firstLine="708"/>
        <w:jc w:val="both"/>
        <w:rPr>
          <w:rFonts w:ascii="Times New Roman" w:hAnsi="Times New Roman" w:cs="Times New Roman"/>
        </w:rPr>
      </w:pPr>
      <w:r w:rsidRPr="001209CD">
        <w:rPr>
          <w:rFonts w:ascii="Times New Roman" w:hAnsi="Times New Roman" w:cs="Times New Roman"/>
        </w:rPr>
        <w:t>Графа «Код выполняемой функции» обязательно должна быть заполнена, если вид мероприятия принимает значение «ПРИЕМ», «ПЕРЕВОД», «УВОЛЬНЕНИЕ», «ПРИОСТАНОВЛЕНИЕ», «ВОЗОБНОВЛЕНИЕ», «НАЧАЛО ДОГОВОРА ГПХ» или «ОКОНЧАНИЕ ДОГОВОРА ГПХ».</w:t>
      </w:r>
    </w:p>
    <w:p w14:paraId="48312D03" w14:textId="77777777" w:rsidR="0047055A" w:rsidRDefault="001209CD" w:rsidP="001209CD">
      <w:pPr>
        <w:spacing w:after="0" w:line="240" w:lineRule="auto"/>
        <w:ind w:firstLine="708"/>
        <w:jc w:val="both"/>
        <w:rPr>
          <w:rFonts w:ascii="Times New Roman" w:hAnsi="Times New Roman" w:cs="Times New Roman"/>
        </w:rPr>
      </w:pPr>
      <w:r w:rsidRPr="001209CD">
        <w:rPr>
          <w:rFonts w:ascii="Times New Roman" w:hAnsi="Times New Roman" w:cs="Times New Roman"/>
        </w:rPr>
        <w:t>Для договоров ГПХ в графе «Код выполняемой функции» также указывается один из следующих кодов:</w:t>
      </w:r>
    </w:p>
    <w:tbl>
      <w:tblPr>
        <w:tblW w:w="0" w:type="auto"/>
        <w:tblInd w:w="10" w:type="dxa"/>
        <w:tblLayout w:type="fixed"/>
        <w:tblCellMar>
          <w:left w:w="10" w:type="dxa"/>
          <w:right w:w="10" w:type="dxa"/>
        </w:tblCellMar>
        <w:tblLook w:val="0000" w:firstRow="0" w:lastRow="0" w:firstColumn="0" w:lastColumn="0" w:noHBand="0" w:noVBand="0"/>
      </w:tblPr>
      <w:tblGrid>
        <w:gridCol w:w="1440"/>
        <w:gridCol w:w="8611"/>
      </w:tblGrid>
      <w:tr w:rsidR="001209CD" w:rsidRPr="001209CD" w14:paraId="26B3E586" w14:textId="77777777" w:rsidTr="00DC1E53">
        <w:trPr>
          <w:trHeight w:hRule="exact" w:val="365"/>
        </w:trPr>
        <w:tc>
          <w:tcPr>
            <w:tcW w:w="1440" w:type="dxa"/>
            <w:tcBorders>
              <w:top w:val="single" w:sz="4" w:space="0" w:color="auto"/>
              <w:left w:val="single" w:sz="4" w:space="0" w:color="auto"/>
            </w:tcBorders>
            <w:shd w:val="clear" w:color="auto" w:fill="FFFFFF"/>
            <w:vAlign w:val="center"/>
          </w:tcPr>
          <w:p w14:paraId="2198A149" w14:textId="77777777" w:rsidR="001209CD" w:rsidRPr="001209CD" w:rsidRDefault="001209CD" w:rsidP="001209CD">
            <w:pPr>
              <w:pStyle w:val="a5"/>
              <w:shd w:val="clear" w:color="auto" w:fill="auto"/>
              <w:spacing w:line="240" w:lineRule="auto"/>
              <w:ind w:firstLine="600"/>
              <w:rPr>
                <w:sz w:val="22"/>
                <w:szCs w:val="22"/>
              </w:rPr>
            </w:pPr>
            <w:r w:rsidRPr="001209CD">
              <w:rPr>
                <w:bCs/>
                <w:sz w:val="22"/>
                <w:szCs w:val="22"/>
              </w:rPr>
              <w:t>Код</w:t>
            </w:r>
          </w:p>
        </w:tc>
        <w:tc>
          <w:tcPr>
            <w:tcW w:w="8611" w:type="dxa"/>
            <w:tcBorders>
              <w:top w:val="single" w:sz="4" w:space="0" w:color="auto"/>
              <w:left w:val="single" w:sz="4" w:space="0" w:color="auto"/>
              <w:right w:val="single" w:sz="4" w:space="0" w:color="auto"/>
            </w:tcBorders>
            <w:shd w:val="clear" w:color="auto" w:fill="FFFFFF"/>
            <w:vAlign w:val="center"/>
          </w:tcPr>
          <w:p w14:paraId="77703526" w14:textId="77777777" w:rsidR="001209CD" w:rsidRPr="001209CD" w:rsidRDefault="001209CD" w:rsidP="001209CD">
            <w:pPr>
              <w:pStyle w:val="a5"/>
              <w:shd w:val="clear" w:color="auto" w:fill="auto"/>
              <w:spacing w:line="240" w:lineRule="auto"/>
              <w:ind w:firstLine="0"/>
              <w:jc w:val="center"/>
              <w:rPr>
                <w:sz w:val="22"/>
                <w:szCs w:val="22"/>
              </w:rPr>
            </w:pPr>
            <w:r w:rsidRPr="001209CD">
              <w:rPr>
                <w:bCs/>
                <w:sz w:val="22"/>
                <w:szCs w:val="22"/>
              </w:rPr>
              <w:t>Вид договора</w:t>
            </w:r>
          </w:p>
        </w:tc>
      </w:tr>
      <w:tr w:rsidR="001209CD" w:rsidRPr="001209CD" w14:paraId="2CCE9009" w14:textId="77777777" w:rsidTr="00DC1E53">
        <w:trPr>
          <w:trHeight w:hRule="exact" w:val="362"/>
        </w:trPr>
        <w:tc>
          <w:tcPr>
            <w:tcW w:w="1440" w:type="dxa"/>
            <w:tcBorders>
              <w:top w:val="single" w:sz="4" w:space="0" w:color="auto"/>
              <w:left w:val="single" w:sz="4" w:space="0" w:color="auto"/>
            </w:tcBorders>
            <w:shd w:val="clear" w:color="auto" w:fill="FFFFFF"/>
            <w:vAlign w:val="center"/>
          </w:tcPr>
          <w:p w14:paraId="5E78FCC0" w14:textId="77777777" w:rsidR="001209CD" w:rsidRPr="001209CD" w:rsidRDefault="001209CD" w:rsidP="001209CD">
            <w:pPr>
              <w:pStyle w:val="a5"/>
              <w:shd w:val="clear" w:color="auto" w:fill="auto"/>
              <w:spacing w:line="240" w:lineRule="auto"/>
              <w:ind w:firstLine="0"/>
              <w:jc w:val="center"/>
              <w:rPr>
                <w:sz w:val="22"/>
                <w:szCs w:val="22"/>
              </w:rPr>
            </w:pPr>
            <w:r>
              <w:rPr>
                <w:sz w:val="22"/>
                <w:szCs w:val="22"/>
              </w:rPr>
              <w:t>ДГПХ</w:t>
            </w:r>
          </w:p>
        </w:tc>
        <w:tc>
          <w:tcPr>
            <w:tcW w:w="8611" w:type="dxa"/>
            <w:tcBorders>
              <w:top w:val="single" w:sz="4" w:space="0" w:color="auto"/>
              <w:left w:val="single" w:sz="4" w:space="0" w:color="auto"/>
              <w:right w:val="single" w:sz="4" w:space="0" w:color="auto"/>
            </w:tcBorders>
            <w:shd w:val="clear" w:color="auto" w:fill="FFFFFF"/>
            <w:vAlign w:val="bottom"/>
          </w:tcPr>
          <w:p w14:paraId="62853EFE" w14:textId="77777777" w:rsidR="001209CD" w:rsidRPr="001209CD" w:rsidRDefault="001209CD" w:rsidP="001209CD">
            <w:pPr>
              <w:pStyle w:val="a5"/>
              <w:shd w:val="clear" w:color="auto" w:fill="auto"/>
              <w:spacing w:line="240" w:lineRule="auto"/>
              <w:ind w:firstLine="0"/>
              <w:jc w:val="both"/>
              <w:rPr>
                <w:sz w:val="22"/>
                <w:szCs w:val="22"/>
              </w:rPr>
            </w:pPr>
            <w:r w:rsidRPr="001209CD">
              <w:rPr>
                <w:sz w:val="22"/>
                <w:szCs w:val="22"/>
              </w:rPr>
              <w:t>договор гражданско-правового характера о выполнении работ (оказании услуг)</w:t>
            </w:r>
          </w:p>
        </w:tc>
      </w:tr>
      <w:tr w:rsidR="001209CD" w:rsidRPr="001209CD" w14:paraId="3EB08A8C" w14:textId="77777777" w:rsidTr="00DC1E53">
        <w:trPr>
          <w:trHeight w:hRule="exact" w:val="348"/>
        </w:trPr>
        <w:tc>
          <w:tcPr>
            <w:tcW w:w="1440" w:type="dxa"/>
            <w:tcBorders>
              <w:top w:val="single" w:sz="4" w:space="0" w:color="auto"/>
              <w:left w:val="single" w:sz="4" w:space="0" w:color="auto"/>
            </w:tcBorders>
            <w:shd w:val="clear" w:color="auto" w:fill="FFFFFF"/>
            <w:vAlign w:val="center"/>
          </w:tcPr>
          <w:p w14:paraId="0B78631E" w14:textId="77777777" w:rsidR="001209CD" w:rsidRPr="001209CD" w:rsidRDefault="001209CD" w:rsidP="001209CD">
            <w:pPr>
              <w:pStyle w:val="a5"/>
              <w:shd w:val="clear" w:color="auto" w:fill="auto"/>
              <w:spacing w:line="240" w:lineRule="auto"/>
              <w:ind w:firstLine="0"/>
              <w:jc w:val="center"/>
              <w:rPr>
                <w:sz w:val="22"/>
                <w:szCs w:val="22"/>
              </w:rPr>
            </w:pPr>
            <w:r w:rsidRPr="001209CD">
              <w:rPr>
                <w:sz w:val="22"/>
                <w:szCs w:val="22"/>
              </w:rPr>
              <w:t>ДАВТ</w:t>
            </w:r>
          </w:p>
        </w:tc>
        <w:tc>
          <w:tcPr>
            <w:tcW w:w="8611" w:type="dxa"/>
            <w:tcBorders>
              <w:top w:val="single" w:sz="4" w:space="0" w:color="auto"/>
              <w:left w:val="single" w:sz="4" w:space="0" w:color="auto"/>
              <w:right w:val="single" w:sz="4" w:space="0" w:color="auto"/>
            </w:tcBorders>
            <w:shd w:val="clear" w:color="auto" w:fill="FFFFFF"/>
            <w:vAlign w:val="center"/>
          </w:tcPr>
          <w:p w14:paraId="247F3211" w14:textId="77777777" w:rsidR="001209CD" w:rsidRPr="001209CD" w:rsidRDefault="001209CD" w:rsidP="001209CD">
            <w:pPr>
              <w:pStyle w:val="a5"/>
              <w:shd w:val="clear" w:color="auto" w:fill="auto"/>
              <w:spacing w:line="240" w:lineRule="auto"/>
              <w:ind w:firstLine="0"/>
              <w:jc w:val="both"/>
              <w:rPr>
                <w:sz w:val="22"/>
                <w:szCs w:val="22"/>
              </w:rPr>
            </w:pPr>
            <w:r w:rsidRPr="001209CD">
              <w:rPr>
                <w:sz w:val="22"/>
                <w:szCs w:val="22"/>
              </w:rPr>
              <w:t>договор авторского заказа</w:t>
            </w:r>
          </w:p>
        </w:tc>
      </w:tr>
      <w:tr w:rsidR="001209CD" w:rsidRPr="001209CD" w14:paraId="72AC4CE0" w14:textId="77777777" w:rsidTr="00DC1E53">
        <w:trPr>
          <w:trHeight w:hRule="exact" w:val="565"/>
        </w:trPr>
        <w:tc>
          <w:tcPr>
            <w:tcW w:w="1440" w:type="dxa"/>
            <w:tcBorders>
              <w:top w:val="single" w:sz="4" w:space="0" w:color="auto"/>
              <w:left w:val="single" w:sz="4" w:space="0" w:color="auto"/>
            </w:tcBorders>
            <w:shd w:val="clear" w:color="auto" w:fill="FFFFFF"/>
            <w:vAlign w:val="center"/>
          </w:tcPr>
          <w:p w14:paraId="15BFE492" w14:textId="77777777" w:rsidR="001209CD" w:rsidRPr="001209CD" w:rsidRDefault="001209CD" w:rsidP="001209CD">
            <w:pPr>
              <w:pStyle w:val="a5"/>
              <w:shd w:val="clear" w:color="auto" w:fill="auto"/>
              <w:spacing w:line="240" w:lineRule="auto"/>
              <w:ind w:firstLine="340"/>
              <w:rPr>
                <w:sz w:val="22"/>
                <w:szCs w:val="22"/>
              </w:rPr>
            </w:pPr>
            <w:r w:rsidRPr="001209CD">
              <w:rPr>
                <w:sz w:val="22"/>
                <w:szCs w:val="22"/>
              </w:rPr>
              <w:t>ДОИЛ</w:t>
            </w:r>
          </w:p>
        </w:tc>
        <w:tc>
          <w:tcPr>
            <w:tcW w:w="8611" w:type="dxa"/>
            <w:tcBorders>
              <w:top w:val="single" w:sz="4" w:space="0" w:color="auto"/>
              <w:left w:val="single" w:sz="4" w:space="0" w:color="auto"/>
              <w:right w:val="single" w:sz="4" w:space="0" w:color="auto"/>
            </w:tcBorders>
            <w:shd w:val="clear" w:color="auto" w:fill="FFFFFF"/>
            <w:vAlign w:val="bottom"/>
          </w:tcPr>
          <w:p w14:paraId="7DB061FE" w14:textId="77777777" w:rsidR="001209CD" w:rsidRPr="001209CD" w:rsidRDefault="001209CD" w:rsidP="001209CD">
            <w:pPr>
              <w:pStyle w:val="a5"/>
              <w:shd w:val="clear" w:color="auto" w:fill="auto"/>
              <w:spacing w:line="240" w:lineRule="auto"/>
              <w:ind w:firstLine="0"/>
              <w:jc w:val="both"/>
              <w:rPr>
                <w:sz w:val="22"/>
                <w:szCs w:val="22"/>
              </w:rPr>
            </w:pPr>
            <w:r w:rsidRPr="001209CD">
              <w:rPr>
                <w:sz w:val="22"/>
                <w:szCs w:val="22"/>
              </w:rPr>
              <w:t>договор об отчуждении исключительного права на произведения науки, литературы, искусства</w:t>
            </w:r>
          </w:p>
        </w:tc>
      </w:tr>
      <w:tr w:rsidR="001209CD" w:rsidRPr="001209CD" w14:paraId="1786D720" w14:textId="77777777" w:rsidTr="00DC1E53">
        <w:trPr>
          <w:trHeight w:hRule="exact" w:val="417"/>
        </w:trPr>
        <w:tc>
          <w:tcPr>
            <w:tcW w:w="1440" w:type="dxa"/>
            <w:tcBorders>
              <w:top w:val="single" w:sz="4" w:space="0" w:color="auto"/>
              <w:left w:val="single" w:sz="4" w:space="0" w:color="auto"/>
            </w:tcBorders>
            <w:shd w:val="clear" w:color="auto" w:fill="FFFFFF"/>
            <w:vAlign w:val="center"/>
          </w:tcPr>
          <w:p w14:paraId="570E141A" w14:textId="77777777" w:rsidR="001209CD" w:rsidRPr="001209CD" w:rsidRDefault="001209CD" w:rsidP="001209CD">
            <w:pPr>
              <w:pStyle w:val="a5"/>
              <w:shd w:val="clear" w:color="auto" w:fill="auto"/>
              <w:spacing w:line="240" w:lineRule="auto"/>
              <w:ind w:firstLine="0"/>
              <w:jc w:val="center"/>
              <w:rPr>
                <w:sz w:val="22"/>
                <w:szCs w:val="22"/>
              </w:rPr>
            </w:pPr>
            <w:r>
              <w:rPr>
                <w:sz w:val="22"/>
                <w:szCs w:val="22"/>
              </w:rPr>
              <w:t>ИЗЛД</w:t>
            </w:r>
          </w:p>
        </w:tc>
        <w:tc>
          <w:tcPr>
            <w:tcW w:w="8611" w:type="dxa"/>
            <w:tcBorders>
              <w:top w:val="single" w:sz="4" w:space="0" w:color="auto"/>
              <w:left w:val="single" w:sz="4" w:space="0" w:color="auto"/>
              <w:right w:val="single" w:sz="4" w:space="0" w:color="auto"/>
            </w:tcBorders>
            <w:shd w:val="clear" w:color="auto" w:fill="FFFFFF"/>
            <w:vAlign w:val="center"/>
          </w:tcPr>
          <w:p w14:paraId="5226047B" w14:textId="77777777" w:rsidR="001209CD" w:rsidRPr="001209CD" w:rsidRDefault="001209CD" w:rsidP="001209CD">
            <w:pPr>
              <w:pStyle w:val="a5"/>
              <w:shd w:val="clear" w:color="auto" w:fill="auto"/>
              <w:spacing w:line="240" w:lineRule="auto"/>
              <w:ind w:firstLine="0"/>
              <w:jc w:val="both"/>
              <w:rPr>
                <w:sz w:val="22"/>
                <w:szCs w:val="22"/>
              </w:rPr>
            </w:pPr>
            <w:r w:rsidRPr="001209CD">
              <w:rPr>
                <w:sz w:val="22"/>
                <w:szCs w:val="22"/>
              </w:rPr>
              <w:t>издательский лицензионный договор</w:t>
            </w:r>
          </w:p>
        </w:tc>
      </w:tr>
      <w:tr w:rsidR="001209CD" w:rsidRPr="001209CD" w14:paraId="4C5CD233" w14:textId="77777777" w:rsidTr="00DC1E53">
        <w:trPr>
          <w:trHeight w:hRule="exact" w:val="848"/>
        </w:trPr>
        <w:tc>
          <w:tcPr>
            <w:tcW w:w="1440" w:type="dxa"/>
            <w:tcBorders>
              <w:top w:val="single" w:sz="4" w:space="0" w:color="auto"/>
              <w:left w:val="single" w:sz="4" w:space="0" w:color="auto"/>
              <w:bottom w:val="single" w:sz="4" w:space="0" w:color="auto"/>
            </w:tcBorders>
            <w:shd w:val="clear" w:color="auto" w:fill="FFFFFF"/>
            <w:vAlign w:val="center"/>
          </w:tcPr>
          <w:p w14:paraId="2AF7A471" w14:textId="77777777" w:rsidR="001209CD" w:rsidRPr="001209CD" w:rsidRDefault="001209CD" w:rsidP="001209CD">
            <w:pPr>
              <w:pStyle w:val="a5"/>
              <w:shd w:val="clear" w:color="auto" w:fill="auto"/>
              <w:spacing w:line="240" w:lineRule="auto"/>
              <w:ind w:firstLine="340"/>
              <w:jc w:val="both"/>
              <w:rPr>
                <w:sz w:val="22"/>
                <w:szCs w:val="22"/>
              </w:rPr>
            </w:pPr>
            <w:r>
              <w:rPr>
                <w:sz w:val="22"/>
                <w:szCs w:val="22"/>
              </w:rPr>
              <w:t>ЛДПИ</w:t>
            </w:r>
          </w:p>
        </w:tc>
        <w:tc>
          <w:tcPr>
            <w:tcW w:w="8611" w:type="dxa"/>
            <w:tcBorders>
              <w:top w:val="single" w:sz="4" w:space="0" w:color="auto"/>
              <w:left w:val="single" w:sz="4" w:space="0" w:color="auto"/>
              <w:bottom w:val="single" w:sz="4" w:space="0" w:color="auto"/>
              <w:right w:val="single" w:sz="4" w:space="0" w:color="auto"/>
            </w:tcBorders>
            <w:shd w:val="clear" w:color="auto" w:fill="FFFFFF"/>
            <w:vAlign w:val="bottom"/>
          </w:tcPr>
          <w:p w14:paraId="796C5744" w14:textId="77777777" w:rsidR="001209CD" w:rsidRPr="001209CD" w:rsidRDefault="001209CD" w:rsidP="001209CD">
            <w:pPr>
              <w:pStyle w:val="a5"/>
              <w:shd w:val="clear" w:color="auto" w:fill="auto"/>
              <w:spacing w:line="240" w:lineRule="auto"/>
              <w:ind w:firstLine="0"/>
              <w:jc w:val="both"/>
              <w:rPr>
                <w:sz w:val="22"/>
                <w:szCs w:val="22"/>
              </w:rPr>
            </w:pPr>
            <w:r w:rsidRPr="001209CD">
              <w:rPr>
                <w:sz w:val="22"/>
                <w:szCs w:val="22"/>
              </w:rPr>
              <w:t>лицензионный договор о предоставлении права использования произведения науки, литературы, искусства, в том числе договор о передаче полномочий по управлению правами, заключенный с организацией по управлению правами на коллективной основе</w:t>
            </w:r>
          </w:p>
        </w:tc>
      </w:tr>
    </w:tbl>
    <w:p w14:paraId="1FF8CA2B" w14:textId="77777777" w:rsidR="0047055A" w:rsidRDefault="0047055A" w:rsidP="00B24EDC">
      <w:pPr>
        <w:spacing w:after="0" w:line="240" w:lineRule="auto"/>
        <w:rPr>
          <w:rFonts w:ascii="Times New Roman" w:hAnsi="Times New Roman" w:cs="Times New Roman"/>
        </w:rPr>
      </w:pPr>
    </w:p>
    <w:p w14:paraId="26708CB8"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графе 7 «Причины увольнения, пункт, часть статьи, статья Трудового кодекса Российской Федерации, федерального закона» указывается код причины увольнения в соответствии с разделом «Коды причин увольнения,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приложения «Классификатор</w:t>
      </w:r>
      <w:r>
        <w:rPr>
          <w:rFonts w:ascii="Times New Roman" w:hAnsi="Times New Roman" w:cs="Times New Roman"/>
        </w:rPr>
        <w:t xml:space="preserve"> </w:t>
      </w:r>
      <w:r w:rsidRPr="00DF547E">
        <w:rPr>
          <w:rFonts w:ascii="Times New Roman" w:hAnsi="Times New Roman" w:cs="Times New Roman"/>
        </w:rPr>
        <w:t>параметров, используемых при заполнении сведений для ведения индивидуального (персонифицированного) учета» (далее - Классификатор) к настоящему Порядку, а также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w:t>
      </w:r>
    </w:p>
    <w:p w14:paraId="46D3320E"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Если указан код «иное», то обязательно указываются реквизиты нормативного правового акта, а также пункт, часть статьи, статья, являющиеся основанием для увольнения.</w:t>
      </w:r>
    </w:p>
    <w:p w14:paraId="2F341A4E"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случае прекращения договора Г11Х графа «Причины увольнения, пункт, часть статьи, статья Трудового кодекса Российской Федерации, федерального закона» не заполняется.</w:t>
      </w:r>
    </w:p>
    <w:p w14:paraId="7CE1E64B"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графе 8 «Наименование документа» подраздела «Основание» указывается наименование документа, подтверждающего оформление (прекращение) трудовых отношений (приема, перевода, приостановления, увольнения и так далее): приказа (распоряжения), иного решения или документа страхователя, или наименование договора ГПХ.</w:t>
      </w:r>
    </w:p>
    <w:p w14:paraId="014CC1C9"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графе 9 «Дата» подраздела «Основание» указывается в формате ДД.ММ.ГГГГ: дата документа, подтверждающего оформление (прекращение) трудовых отношений; дата заключения договора ГПХ; дата прекращения договора ГПХ.</w:t>
      </w:r>
    </w:p>
    <w:p w14:paraId="78B2FD47"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графе 10 «Номер документа» подраздела «Основание» указывается номер приказа (распоряжения), иного документа страхователя или номер договора Г11Х без указания знака «№».</w:t>
      </w:r>
    </w:p>
    <w:p w14:paraId="05AB9505"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lastRenderedPageBreak/>
        <w:t>В случае если требуется отменить запись в ранее представленных страхователем сведениях о трудовой (иной) деятельности по зарегистрированному лицу, страхователем представляется подраздел 1.1 подраздела 1, заполненный в полном соответствии с первоначальными сведениями, которые требуется отменить, при этом в графе 11 «Признак отмены записи» проставляется знак «X».</w:t>
      </w:r>
    </w:p>
    <w:p w14:paraId="22808203"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случае если требуется скорректировать (исправить) ранее</w:t>
      </w:r>
      <w:r>
        <w:rPr>
          <w:rFonts w:ascii="Times New Roman" w:hAnsi="Times New Roman" w:cs="Times New Roman"/>
        </w:rPr>
        <w:t xml:space="preserve"> </w:t>
      </w:r>
      <w:r w:rsidRPr="00DF547E">
        <w:rPr>
          <w:rFonts w:ascii="Times New Roman" w:hAnsi="Times New Roman" w:cs="Times New Roman"/>
        </w:rPr>
        <w:t>представленные сведения о трудовой (иной) деятельности по зарегистрированному липу, необходимо отменить ранее представленные сведения в соответствии с пунктом 4.12 Порядка</w:t>
      </w:r>
      <w:r w:rsidR="00A4776E">
        <w:rPr>
          <w:rFonts w:ascii="Times New Roman" w:hAnsi="Times New Roman" w:cs="Times New Roman"/>
        </w:rPr>
        <w:t xml:space="preserve"> заполнения, утв. </w:t>
      </w:r>
      <w:r w:rsidR="00A4776E" w:rsidRPr="00A4776E">
        <w:rPr>
          <w:rFonts w:ascii="Times New Roman" w:hAnsi="Times New Roman" w:cs="Times New Roman"/>
        </w:rPr>
        <w:t>Постановление</w:t>
      </w:r>
      <w:r w:rsidR="00A4776E">
        <w:rPr>
          <w:rFonts w:ascii="Times New Roman" w:hAnsi="Times New Roman" w:cs="Times New Roman"/>
        </w:rPr>
        <w:t>м</w:t>
      </w:r>
      <w:r w:rsidR="00A4776E" w:rsidRPr="00A4776E">
        <w:rPr>
          <w:rFonts w:ascii="Times New Roman" w:hAnsi="Times New Roman" w:cs="Times New Roman"/>
        </w:rPr>
        <w:t xml:space="preserve"> правления ПФР от 31.10.2022 № 245п</w:t>
      </w:r>
      <w:r w:rsidRPr="00DF547E">
        <w:rPr>
          <w:rFonts w:ascii="Times New Roman" w:hAnsi="Times New Roman" w:cs="Times New Roman"/>
        </w:rPr>
        <w:t xml:space="preserve"> и в следующей строке заполнить скорректированные (исправленные) сведения.</w:t>
      </w:r>
    </w:p>
    <w:p w14:paraId="37087279"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Если за время работы зарегистрированного лица наименование страхователя изменяется, то об этом отдельной строкой в графе «Сведения о приеме, переводе, увольнении, начале договора Г</w:t>
      </w:r>
      <w:r w:rsidR="006559EC">
        <w:rPr>
          <w:rFonts w:ascii="Times New Roman" w:hAnsi="Times New Roman" w:cs="Times New Roman"/>
        </w:rPr>
        <w:t>П</w:t>
      </w:r>
      <w:r w:rsidRPr="00DF547E">
        <w:rPr>
          <w:rFonts w:ascii="Times New Roman" w:hAnsi="Times New Roman" w:cs="Times New Roman"/>
        </w:rPr>
        <w:t xml:space="preserve">Х, окончании договора </w:t>
      </w:r>
      <w:r w:rsidR="006559EC">
        <w:rPr>
          <w:rFonts w:ascii="Times New Roman" w:hAnsi="Times New Roman" w:cs="Times New Roman"/>
        </w:rPr>
        <w:t>ГП</w:t>
      </w:r>
      <w:r w:rsidRPr="00DF547E">
        <w:rPr>
          <w:rFonts w:ascii="Times New Roman" w:hAnsi="Times New Roman" w:cs="Times New Roman"/>
        </w:rPr>
        <w:t>Х» указывается «Переименование».</w:t>
      </w:r>
    </w:p>
    <w:p w14:paraId="5A1C6D70"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графе «Дата (число, месяц, год) приема, перевода, увольнения, начала договора Г</w:t>
      </w:r>
      <w:r w:rsidR="006559EC">
        <w:rPr>
          <w:rFonts w:ascii="Times New Roman" w:hAnsi="Times New Roman" w:cs="Times New Roman"/>
        </w:rPr>
        <w:t>П</w:t>
      </w:r>
      <w:r w:rsidRPr="00DF547E">
        <w:rPr>
          <w:rFonts w:ascii="Times New Roman" w:hAnsi="Times New Roman" w:cs="Times New Roman"/>
        </w:rPr>
        <w:t>X, окончания договора ГПХ» указывается дата, с которой произошло изменение наименования страхователя, в формате «ДД.ММ.Г</w:t>
      </w:r>
      <w:r w:rsidR="006559EC">
        <w:rPr>
          <w:rFonts w:ascii="Times New Roman" w:hAnsi="Times New Roman" w:cs="Times New Roman"/>
        </w:rPr>
        <w:t>ГГГ</w:t>
      </w:r>
      <w:r w:rsidRPr="00DF547E">
        <w:rPr>
          <w:rFonts w:ascii="Times New Roman" w:hAnsi="Times New Roman" w:cs="Times New Roman"/>
        </w:rPr>
        <w:t>».</w:t>
      </w:r>
    </w:p>
    <w:p w14:paraId="0F9F4798" w14:textId="77777777" w:rsidR="00DF547E" w:rsidRPr="00DF547E"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графе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с конкретного числа переименовано в «Новое наименование страхователя».</w:t>
      </w:r>
    </w:p>
    <w:p w14:paraId="6C8A46E4" w14:textId="77777777" w:rsidR="003C01A9" w:rsidRDefault="00DF547E" w:rsidP="00DF547E">
      <w:pPr>
        <w:spacing w:after="0" w:line="240" w:lineRule="auto"/>
        <w:ind w:firstLine="708"/>
        <w:jc w:val="both"/>
        <w:rPr>
          <w:rFonts w:ascii="Times New Roman" w:hAnsi="Times New Roman" w:cs="Times New Roman"/>
        </w:rPr>
      </w:pPr>
      <w:r w:rsidRPr="00DF547E">
        <w:rPr>
          <w:rFonts w:ascii="Times New Roman" w:hAnsi="Times New Roman" w:cs="Times New Roman"/>
        </w:rPr>
        <w:t>В графах «Наименование документа», «Дата», «Номер документа»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14:paraId="0FCE8D45" w14:textId="77777777" w:rsidR="003C01A9" w:rsidRDefault="003C01A9" w:rsidP="00B24EDC">
      <w:pPr>
        <w:spacing w:after="0" w:line="240" w:lineRule="auto"/>
        <w:rPr>
          <w:rFonts w:ascii="Times New Roman" w:hAnsi="Times New Roman" w:cs="Times New Roman"/>
        </w:rPr>
      </w:pPr>
    </w:p>
    <w:p w14:paraId="020E4E09" w14:textId="77777777" w:rsidR="0047055A" w:rsidRDefault="0047055A" w:rsidP="00B24EDC">
      <w:pPr>
        <w:spacing w:after="0" w:line="240" w:lineRule="auto"/>
        <w:rPr>
          <w:rFonts w:ascii="Times New Roman" w:hAnsi="Times New Roman" w:cs="Times New Roman"/>
        </w:rPr>
      </w:pPr>
    </w:p>
    <w:p w14:paraId="79D46B0F" w14:textId="77777777" w:rsidR="00C7403F" w:rsidRPr="00562777" w:rsidRDefault="00C7403F" w:rsidP="00F37ADA">
      <w:pPr>
        <w:spacing w:after="0" w:line="240" w:lineRule="auto"/>
        <w:ind w:firstLine="708"/>
        <w:rPr>
          <w:rFonts w:ascii="Times New Roman" w:hAnsi="Times New Roman" w:cs="Times New Roman"/>
          <w:b/>
        </w:rPr>
      </w:pPr>
      <w:r w:rsidRPr="00C9018D">
        <w:rPr>
          <w:rFonts w:ascii="Times New Roman" w:hAnsi="Times New Roman" w:cs="Times New Roman"/>
          <w:b/>
          <w:highlight w:val="yellow"/>
        </w:rPr>
        <w:t xml:space="preserve">Подраздел 1.2 подраздела 1 </w:t>
      </w:r>
      <w:r w:rsidR="00D02A29" w:rsidRPr="00C9018D">
        <w:rPr>
          <w:rFonts w:ascii="Times New Roman" w:hAnsi="Times New Roman" w:cs="Times New Roman"/>
          <w:b/>
          <w:highlight w:val="yellow"/>
        </w:rPr>
        <w:t>- Сведения о страховом стаже</w:t>
      </w:r>
    </w:p>
    <w:p w14:paraId="651C1CB4" w14:textId="77777777" w:rsidR="002B1502" w:rsidRPr="00F53121" w:rsidRDefault="002B1502" w:rsidP="000E77E1">
      <w:pPr>
        <w:pStyle w:val="1"/>
        <w:numPr>
          <w:ilvl w:val="0"/>
          <w:numId w:val="2"/>
        </w:numPr>
        <w:shd w:val="clear" w:color="auto" w:fill="auto"/>
        <w:tabs>
          <w:tab w:val="left" w:pos="1306"/>
        </w:tabs>
        <w:spacing w:line="240" w:lineRule="auto"/>
        <w:jc w:val="both"/>
        <w:rPr>
          <w:sz w:val="22"/>
          <w:szCs w:val="22"/>
          <w:highlight w:val="darkYellow"/>
        </w:rPr>
      </w:pPr>
      <w:r w:rsidRPr="00F53121">
        <w:rPr>
          <w:color w:val="000000"/>
          <w:sz w:val="22"/>
          <w:szCs w:val="22"/>
          <w:highlight w:val="darkYellow"/>
          <w:lang w:eastAsia="ru-RU" w:bidi="ru-RU"/>
        </w:rPr>
        <w:t>заполняется и представляется страхователями в отношении застрахованных лиц, которые в отчетном периоде:</w:t>
      </w:r>
    </w:p>
    <w:p w14:paraId="028618B6" w14:textId="77777777" w:rsidR="002B1502" w:rsidRPr="00B24EDC" w:rsidRDefault="002B1502" w:rsidP="000E77E1">
      <w:pPr>
        <w:pStyle w:val="1"/>
        <w:numPr>
          <w:ilvl w:val="0"/>
          <w:numId w:val="5"/>
        </w:numPr>
        <w:shd w:val="clear" w:color="auto" w:fill="auto"/>
        <w:tabs>
          <w:tab w:val="left" w:pos="0"/>
        </w:tabs>
        <w:spacing w:line="240" w:lineRule="auto"/>
        <w:ind w:left="1134"/>
        <w:jc w:val="both"/>
        <w:rPr>
          <w:sz w:val="22"/>
          <w:szCs w:val="22"/>
        </w:rPr>
      </w:pPr>
      <w:r w:rsidRPr="00B24EDC">
        <w:rPr>
          <w:color w:val="000000"/>
          <w:sz w:val="22"/>
          <w:szCs w:val="22"/>
          <w:lang w:eastAsia="ru-RU" w:bidi="ru-RU"/>
        </w:rPr>
        <w:t xml:space="preserve">выполняли работу (осуществляли деятельность), дающую право на </w:t>
      </w:r>
      <w:r w:rsidRPr="00F53121">
        <w:rPr>
          <w:color w:val="000000"/>
          <w:sz w:val="22"/>
          <w:szCs w:val="22"/>
          <w:highlight w:val="darkGray"/>
          <w:lang w:eastAsia="ru-RU" w:bidi="ru-RU"/>
        </w:rPr>
        <w:t>досрочное назначение страховой пенсии</w:t>
      </w:r>
      <w:r w:rsidRPr="00B24EDC">
        <w:rPr>
          <w:color w:val="000000"/>
          <w:sz w:val="22"/>
          <w:szCs w:val="22"/>
          <w:lang w:eastAsia="ru-RU" w:bidi="ru-RU"/>
        </w:rPr>
        <w:t xml:space="preserve"> в соответствии со статьями 30, 31, пунктами 6 и 7 части 1 статьи 32 Федерального закона от 28 декабря 2013 г. № 400-ФЗ «О страховых пенсиях»</w:t>
      </w:r>
    </w:p>
    <w:p w14:paraId="6D6EA022" w14:textId="77777777" w:rsidR="002B1502" w:rsidRPr="00B24EDC" w:rsidRDefault="002B1502" w:rsidP="000E77E1">
      <w:pPr>
        <w:pStyle w:val="1"/>
        <w:numPr>
          <w:ilvl w:val="0"/>
          <w:numId w:val="5"/>
        </w:numPr>
        <w:shd w:val="clear" w:color="auto" w:fill="auto"/>
        <w:tabs>
          <w:tab w:val="left" w:pos="0"/>
        </w:tabs>
        <w:spacing w:line="240" w:lineRule="auto"/>
        <w:ind w:left="1134"/>
        <w:jc w:val="both"/>
        <w:rPr>
          <w:sz w:val="22"/>
          <w:szCs w:val="22"/>
        </w:rPr>
      </w:pPr>
      <w:r w:rsidRPr="00B24EDC">
        <w:rPr>
          <w:color w:val="000000"/>
          <w:sz w:val="22"/>
          <w:szCs w:val="22"/>
          <w:lang w:eastAsia="ru-RU" w:bidi="ru-RU"/>
        </w:rPr>
        <w:t xml:space="preserve">работали в </w:t>
      </w:r>
      <w:r w:rsidRPr="00F53121">
        <w:rPr>
          <w:color w:val="000000"/>
          <w:sz w:val="22"/>
          <w:szCs w:val="22"/>
          <w:highlight w:val="darkGray"/>
          <w:lang w:eastAsia="ru-RU" w:bidi="ru-RU"/>
        </w:rPr>
        <w:t>сельском хозяйстве</w:t>
      </w:r>
      <w:r w:rsidRPr="00B24EDC">
        <w:rPr>
          <w:color w:val="000000"/>
          <w:sz w:val="22"/>
          <w:szCs w:val="22"/>
          <w:lang w:eastAsia="ru-RU" w:bidi="ru-RU"/>
        </w:rPr>
        <w:t xml:space="preserve"> и при исчислении стажа работы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 № 400-ФЗ</w:t>
      </w:r>
    </w:p>
    <w:p w14:paraId="48022407" w14:textId="77777777" w:rsidR="002B1502" w:rsidRPr="00B24EDC" w:rsidRDefault="002B1502" w:rsidP="000E77E1">
      <w:pPr>
        <w:pStyle w:val="1"/>
        <w:numPr>
          <w:ilvl w:val="0"/>
          <w:numId w:val="5"/>
        </w:numPr>
        <w:shd w:val="clear" w:color="auto" w:fill="auto"/>
        <w:tabs>
          <w:tab w:val="left" w:pos="0"/>
        </w:tabs>
        <w:spacing w:line="240" w:lineRule="auto"/>
        <w:ind w:left="1134"/>
        <w:jc w:val="both"/>
        <w:rPr>
          <w:sz w:val="22"/>
          <w:szCs w:val="22"/>
        </w:rPr>
      </w:pPr>
      <w:r w:rsidRPr="00B24EDC">
        <w:rPr>
          <w:color w:val="000000"/>
          <w:sz w:val="22"/>
          <w:szCs w:val="22"/>
          <w:lang w:eastAsia="ru-RU" w:bidi="ru-RU"/>
        </w:rPr>
        <w:t xml:space="preserve">формировали свои пенсионные права в соответствии с Законом Российской Федерации от 15 мая 1991 г. № 1244-1 «О социальной защите граждан, подвергшихся воздействию радиации </w:t>
      </w:r>
      <w:r w:rsidRPr="00F53121">
        <w:rPr>
          <w:color w:val="000000"/>
          <w:sz w:val="22"/>
          <w:szCs w:val="22"/>
          <w:highlight w:val="darkGray"/>
          <w:lang w:eastAsia="ru-RU" w:bidi="ru-RU"/>
        </w:rPr>
        <w:t>вследствие катастрофы на Чернобыльской АЭС</w:t>
      </w:r>
      <w:r w:rsidRPr="00B24EDC">
        <w:rPr>
          <w:color w:val="000000"/>
          <w:sz w:val="22"/>
          <w:szCs w:val="22"/>
          <w:lang w:eastAsia="ru-RU" w:bidi="ru-RU"/>
        </w:rPr>
        <w:t>»;</w:t>
      </w:r>
    </w:p>
    <w:p w14:paraId="152CEBB3" w14:textId="77777777" w:rsidR="002B1502" w:rsidRPr="00B24EDC" w:rsidRDefault="002B1502" w:rsidP="000E77E1">
      <w:pPr>
        <w:pStyle w:val="1"/>
        <w:numPr>
          <w:ilvl w:val="0"/>
          <w:numId w:val="5"/>
        </w:numPr>
        <w:shd w:val="clear" w:color="auto" w:fill="auto"/>
        <w:tabs>
          <w:tab w:val="left" w:pos="0"/>
        </w:tabs>
        <w:spacing w:line="240" w:lineRule="auto"/>
        <w:ind w:left="1134"/>
        <w:jc w:val="both"/>
        <w:rPr>
          <w:sz w:val="22"/>
          <w:szCs w:val="22"/>
        </w:rPr>
      </w:pPr>
      <w:r w:rsidRPr="00B24EDC">
        <w:rPr>
          <w:color w:val="000000"/>
          <w:sz w:val="22"/>
          <w:szCs w:val="22"/>
          <w:lang w:eastAsia="ru-RU" w:bidi="ru-RU"/>
        </w:rPr>
        <w:t>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14:paraId="775AEC9E" w14:textId="77777777" w:rsidR="002B1502" w:rsidRPr="00F53121" w:rsidRDefault="002B1502" w:rsidP="000E77E1">
      <w:pPr>
        <w:pStyle w:val="1"/>
        <w:numPr>
          <w:ilvl w:val="0"/>
          <w:numId w:val="5"/>
        </w:numPr>
        <w:shd w:val="clear" w:color="auto" w:fill="auto"/>
        <w:tabs>
          <w:tab w:val="left" w:pos="0"/>
        </w:tabs>
        <w:spacing w:line="240" w:lineRule="auto"/>
        <w:ind w:left="1134"/>
        <w:jc w:val="both"/>
        <w:rPr>
          <w:sz w:val="22"/>
          <w:szCs w:val="22"/>
          <w:highlight w:val="darkGray"/>
        </w:rPr>
      </w:pPr>
      <w:r w:rsidRPr="00B24EDC">
        <w:rPr>
          <w:color w:val="000000"/>
          <w:sz w:val="22"/>
          <w:szCs w:val="22"/>
          <w:lang w:eastAsia="ru-RU" w:bidi="ru-RU"/>
        </w:rPr>
        <w:t xml:space="preserve">работали полный навигационный период на водном транспорте, полный сезон на предприятиях и в организациях сезонных отраслей промышленности, </w:t>
      </w:r>
      <w:r w:rsidRPr="00F53121">
        <w:rPr>
          <w:color w:val="000000"/>
          <w:sz w:val="22"/>
          <w:szCs w:val="22"/>
          <w:highlight w:val="darkGray"/>
          <w:lang w:eastAsia="ru-RU" w:bidi="ru-RU"/>
        </w:rPr>
        <w:t>вахтовым методом</w:t>
      </w:r>
    </w:p>
    <w:p w14:paraId="76346B3F" w14:textId="77777777" w:rsidR="002B1502" w:rsidRPr="00B24EDC" w:rsidRDefault="002B1502" w:rsidP="000E77E1">
      <w:pPr>
        <w:pStyle w:val="1"/>
        <w:numPr>
          <w:ilvl w:val="0"/>
          <w:numId w:val="5"/>
        </w:numPr>
        <w:shd w:val="clear" w:color="auto" w:fill="auto"/>
        <w:tabs>
          <w:tab w:val="left" w:pos="0"/>
        </w:tabs>
        <w:spacing w:line="240" w:lineRule="auto"/>
        <w:ind w:left="1134"/>
        <w:jc w:val="both"/>
        <w:rPr>
          <w:sz w:val="22"/>
          <w:szCs w:val="22"/>
        </w:rPr>
      </w:pPr>
      <w:r w:rsidRPr="00B24EDC">
        <w:rPr>
          <w:color w:val="000000"/>
          <w:sz w:val="22"/>
          <w:szCs w:val="22"/>
          <w:lang w:eastAsia="ru-RU" w:bidi="ru-RU"/>
        </w:rPr>
        <w:t>работали в период отбывания наказания в виде лишения свободы</w:t>
      </w:r>
    </w:p>
    <w:p w14:paraId="540347D9" w14:textId="77777777" w:rsidR="00380917" w:rsidRPr="00380917" w:rsidRDefault="002B1502" w:rsidP="000E77E1">
      <w:pPr>
        <w:pStyle w:val="1"/>
        <w:numPr>
          <w:ilvl w:val="0"/>
          <w:numId w:val="5"/>
        </w:numPr>
        <w:shd w:val="clear" w:color="auto" w:fill="auto"/>
        <w:tabs>
          <w:tab w:val="left" w:pos="0"/>
        </w:tabs>
        <w:spacing w:line="240" w:lineRule="auto"/>
        <w:ind w:left="1134"/>
        <w:jc w:val="both"/>
        <w:rPr>
          <w:sz w:val="22"/>
          <w:szCs w:val="22"/>
        </w:rPr>
      </w:pPr>
      <w:r w:rsidRPr="00380917">
        <w:rPr>
          <w:color w:val="000000"/>
          <w:sz w:val="22"/>
          <w:szCs w:val="22"/>
          <w:lang w:eastAsia="ru-RU" w:bidi="ru-RU"/>
        </w:rPr>
        <w:t xml:space="preserve">имели </w:t>
      </w:r>
      <w:r w:rsidRPr="00F53121">
        <w:rPr>
          <w:color w:val="000000"/>
          <w:sz w:val="22"/>
          <w:szCs w:val="22"/>
          <w:highlight w:val="darkGray"/>
          <w:lang w:eastAsia="ru-RU" w:bidi="ru-RU"/>
        </w:rPr>
        <w:t>периоды простоя или отстранения от работы</w:t>
      </w:r>
    </w:p>
    <w:p w14:paraId="1CE82255" w14:textId="77777777" w:rsidR="00380917" w:rsidRPr="00380917" w:rsidRDefault="002B1502" w:rsidP="000E77E1">
      <w:pPr>
        <w:pStyle w:val="1"/>
        <w:numPr>
          <w:ilvl w:val="0"/>
          <w:numId w:val="5"/>
        </w:numPr>
        <w:shd w:val="clear" w:color="auto" w:fill="auto"/>
        <w:tabs>
          <w:tab w:val="left" w:pos="0"/>
        </w:tabs>
        <w:spacing w:line="240" w:lineRule="auto"/>
        <w:ind w:left="1134"/>
        <w:jc w:val="both"/>
        <w:rPr>
          <w:sz w:val="22"/>
          <w:szCs w:val="22"/>
        </w:rPr>
      </w:pPr>
      <w:r w:rsidRPr="00380917">
        <w:rPr>
          <w:color w:val="000000"/>
          <w:sz w:val="22"/>
          <w:szCs w:val="22"/>
          <w:lang w:eastAsia="ru-RU" w:bidi="ru-RU"/>
        </w:rPr>
        <w:t xml:space="preserve">имели периоды освобождения от работы с сохранением места работы (должности) на время исполнения </w:t>
      </w:r>
      <w:r w:rsidRPr="00F53121">
        <w:rPr>
          <w:color w:val="000000"/>
          <w:sz w:val="22"/>
          <w:szCs w:val="22"/>
          <w:highlight w:val="darkGray"/>
          <w:lang w:eastAsia="ru-RU" w:bidi="ru-RU"/>
        </w:rPr>
        <w:t>государственных или общественных обязанностей</w:t>
      </w:r>
    </w:p>
    <w:p w14:paraId="1079C9D5" w14:textId="77777777" w:rsidR="00380917" w:rsidRPr="00380917" w:rsidRDefault="002B1502" w:rsidP="000E77E1">
      <w:pPr>
        <w:pStyle w:val="1"/>
        <w:numPr>
          <w:ilvl w:val="0"/>
          <w:numId w:val="5"/>
        </w:numPr>
        <w:shd w:val="clear" w:color="auto" w:fill="auto"/>
        <w:tabs>
          <w:tab w:val="left" w:pos="0"/>
        </w:tabs>
        <w:spacing w:line="240" w:lineRule="auto"/>
        <w:ind w:left="1134"/>
        <w:jc w:val="both"/>
        <w:rPr>
          <w:sz w:val="22"/>
          <w:szCs w:val="22"/>
        </w:rPr>
      </w:pPr>
      <w:r w:rsidRPr="00380917">
        <w:rPr>
          <w:color w:val="000000"/>
          <w:sz w:val="22"/>
          <w:szCs w:val="22"/>
          <w:lang w:eastAsia="ru-RU" w:bidi="ru-RU"/>
        </w:rPr>
        <w:t>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r w:rsidR="00562777" w:rsidRPr="00380917">
        <w:rPr>
          <w:color w:val="000000"/>
          <w:sz w:val="22"/>
          <w:szCs w:val="22"/>
          <w:lang w:eastAsia="ru-RU" w:bidi="ru-RU"/>
        </w:rPr>
        <w:t xml:space="preserve"> (представляется органами службы занятости населения)</w:t>
      </w:r>
    </w:p>
    <w:p w14:paraId="2B40B7A3" w14:textId="77777777" w:rsidR="002B1502" w:rsidRPr="00F53121" w:rsidRDefault="002B1502" w:rsidP="000E77E1">
      <w:pPr>
        <w:pStyle w:val="1"/>
        <w:numPr>
          <w:ilvl w:val="0"/>
          <w:numId w:val="5"/>
        </w:numPr>
        <w:shd w:val="clear" w:color="auto" w:fill="auto"/>
        <w:tabs>
          <w:tab w:val="left" w:pos="0"/>
        </w:tabs>
        <w:spacing w:line="240" w:lineRule="auto"/>
        <w:ind w:left="1134"/>
        <w:jc w:val="both"/>
        <w:rPr>
          <w:sz w:val="22"/>
          <w:szCs w:val="22"/>
          <w:highlight w:val="darkGray"/>
        </w:rPr>
      </w:pPr>
      <w:r w:rsidRPr="00380917">
        <w:rPr>
          <w:color w:val="000000"/>
          <w:sz w:val="22"/>
          <w:szCs w:val="22"/>
          <w:lang w:eastAsia="ru-RU" w:bidi="ru-RU"/>
        </w:rPr>
        <w:t xml:space="preserve">находились в </w:t>
      </w:r>
      <w:r w:rsidRPr="00F53121">
        <w:rPr>
          <w:color w:val="000000"/>
          <w:sz w:val="22"/>
          <w:szCs w:val="22"/>
          <w:highlight w:val="darkGray"/>
          <w:lang w:eastAsia="ru-RU" w:bidi="ru-RU"/>
        </w:rPr>
        <w:t>отпуске по уходу за ребенком в возрасте от полутора до трех лет, в отпуске без сохранения заработной платы</w:t>
      </w:r>
    </w:p>
    <w:p w14:paraId="6CD1B816" w14:textId="77777777" w:rsidR="00380917" w:rsidRPr="00B24EDC" w:rsidRDefault="00380917" w:rsidP="000E77E1">
      <w:pPr>
        <w:pStyle w:val="1"/>
        <w:numPr>
          <w:ilvl w:val="0"/>
          <w:numId w:val="3"/>
        </w:numPr>
        <w:shd w:val="clear" w:color="auto" w:fill="auto"/>
        <w:spacing w:line="240" w:lineRule="auto"/>
        <w:rPr>
          <w:sz w:val="22"/>
          <w:szCs w:val="22"/>
        </w:rPr>
      </w:pPr>
      <w:r>
        <w:rPr>
          <w:sz w:val="22"/>
          <w:szCs w:val="22"/>
        </w:rPr>
        <w:t>з</w:t>
      </w:r>
      <w:r w:rsidRPr="00380917">
        <w:rPr>
          <w:sz w:val="22"/>
          <w:szCs w:val="22"/>
        </w:rPr>
        <w:t>аполнение подраздела 1 раздела 1 «Сведения о трудовой (иной) деятельности, страховом стаже, заработной плате зарегистрированного лица (ЗЛ)» является обязательным при представлении подраздел</w:t>
      </w:r>
      <w:r>
        <w:rPr>
          <w:sz w:val="22"/>
          <w:szCs w:val="22"/>
        </w:rPr>
        <w:t>а</w:t>
      </w:r>
    </w:p>
    <w:p w14:paraId="449015F5" w14:textId="77777777" w:rsidR="008D7657" w:rsidRPr="008D7657" w:rsidRDefault="008D7657" w:rsidP="008D7657">
      <w:pPr>
        <w:pStyle w:val="1"/>
        <w:tabs>
          <w:tab w:val="left" w:pos="0"/>
        </w:tabs>
        <w:spacing w:line="240" w:lineRule="auto"/>
        <w:jc w:val="both"/>
        <w:rPr>
          <w:sz w:val="22"/>
          <w:szCs w:val="22"/>
        </w:rPr>
      </w:pPr>
      <w:r>
        <w:rPr>
          <w:sz w:val="22"/>
          <w:szCs w:val="22"/>
        </w:rPr>
        <w:tab/>
      </w:r>
      <w:r w:rsidRPr="008D7657">
        <w:rPr>
          <w:sz w:val="22"/>
          <w:szCs w:val="22"/>
        </w:rPr>
        <w:t xml:space="preserve">В поле «Отчетный период» указывается год, за который представляется подраздел 1.2 подраздела 1, в формате </w:t>
      </w:r>
      <w:r w:rsidR="003D05E2">
        <w:rPr>
          <w:sz w:val="22"/>
          <w:szCs w:val="22"/>
        </w:rPr>
        <w:t>ГГГГ</w:t>
      </w:r>
      <w:r w:rsidRPr="008D7657">
        <w:rPr>
          <w:sz w:val="22"/>
          <w:szCs w:val="22"/>
        </w:rPr>
        <w:t>.</w:t>
      </w:r>
      <w:r w:rsidR="003D05E2">
        <w:rPr>
          <w:sz w:val="22"/>
          <w:szCs w:val="22"/>
        </w:rPr>
        <w:t xml:space="preserve"> </w:t>
      </w:r>
      <w:r w:rsidRPr="008D7657">
        <w:rPr>
          <w:sz w:val="22"/>
          <w:szCs w:val="22"/>
        </w:rPr>
        <w:t>Поле «Отчетный период» имеет значение, равное или больше «2023».</w:t>
      </w:r>
    </w:p>
    <w:p w14:paraId="66A73C7B" w14:textId="77777777" w:rsidR="008D7657" w:rsidRPr="008D7657" w:rsidRDefault="003D05E2" w:rsidP="008D7657">
      <w:pPr>
        <w:pStyle w:val="1"/>
        <w:tabs>
          <w:tab w:val="left" w:pos="0"/>
        </w:tabs>
        <w:spacing w:line="240" w:lineRule="auto"/>
        <w:jc w:val="both"/>
        <w:rPr>
          <w:sz w:val="22"/>
          <w:szCs w:val="22"/>
        </w:rPr>
      </w:pPr>
      <w:r>
        <w:rPr>
          <w:sz w:val="22"/>
          <w:szCs w:val="22"/>
        </w:rPr>
        <w:lastRenderedPageBreak/>
        <w:tab/>
      </w:r>
      <w:r w:rsidR="008D7657" w:rsidRPr="008D7657">
        <w:rPr>
          <w:sz w:val="22"/>
          <w:szCs w:val="22"/>
        </w:rPr>
        <w:t>В поле «Тип сведений» знаком «X» отмечается тип представляемой формы: исходная, назначение пенсии, корректирующая или отменяющ</w:t>
      </w:r>
      <w:r>
        <w:rPr>
          <w:sz w:val="22"/>
          <w:szCs w:val="22"/>
        </w:rPr>
        <w:t>ая:</w:t>
      </w:r>
    </w:p>
    <w:p w14:paraId="38C82AC7" w14:textId="77777777" w:rsidR="008D7657" w:rsidRPr="008D7657" w:rsidRDefault="008D7657" w:rsidP="000E77E1">
      <w:pPr>
        <w:pStyle w:val="1"/>
        <w:numPr>
          <w:ilvl w:val="0"/>
          <w:numId w:val="3"/>
        </w:numPr>
        <w:shd w:val="clear" w:color="auto" w:fill="auto"/>
        <w:tabs>
          <w:tab w:val="left" w:pos="0"/>
        </w:tabs>
        <w:spacing w:line="240" w:lineRule="auto"/>
        <w:jc w:val="both"/>
        <w:rPr>
          <w:sz w:val="22"/>
          <w:szCs w:val="22"/>
        </w:rPr>
      </w:pPr>
      <w:r w:rsidRPr="008D7657">
        <w:rPr>
          <w:sz w:val="22"/>
          <w:szCs w:val="22"/>
        </w:rPr>
        <w:t>Формы с типом сведений «Назначение пенсии» представляются на застрахованных лиц, которым для установления пенсии, в том числе накопительной пенсии, срочной пенсионной выплаты или единовременной</w:t>
      </w:r>
      <w:r w:rsidR="003D05E2">
        <w:rPr>
          <w:sz w:val="22"/>
          <w:szCs w:val="22"/>
        </w:rPr>
        <w:t xml:space="preserve"> </w:t>
      </w:r>
      <w:r w:rsidRPr="008D7657">
        <w:rPr>
          <w:sz w:val="22"/>
          <w:szCs w:val="22"/>
        </w:rPr>
        <w:t>выплаты средств пенсионных накоплений, необходимо учесть период работы календарного года, срок представления отчетности за который не наступил.</w:t>
      </w:r>
    </w:p>
    <w:p w14:paraId="721DE3F0" w14:textId="77777777" w:rsidR="008D7657" w:rsidRPr="008D7657" w:rsidRDefault="008D7657" w:rsidP="000E77E1">
      <w:pPr>
        <w:pStyle w:val="1"/>
        <w:numPr>
          <w:ilvl w:val="0"/>
          <w:numId w:val="3"/>
        </w:numPr>
        <w:tabs>
          <w:tab w:val="left" w:pos="0"/>
        </w:tabs>
        <w:spacing w:line="240" w:lineRule="auto"/>
        <w:jc w:val="both"/>
        <w:rPr>
          <w:sz w:val="22"/>
          <w:szCs w:val="22"/>
        </w:rPr>
      </w:pPr>
      <w:r w:rsidRPr="008D7657">
        <w:rPr>
          <w:sz w:val="22"/>
          <w:szCs w:val="22"/>
        </w:rPr>
        <w:t>Форма с типом сведений «Назначение пенсии» представляется и в случае отсутствия у застрахованного лица в указанный период работы календарного года сведений, подлежащих указанию в подразделах «Территориальные условия», «Особенности исчисления страхового стажа», «Условия досрочного назначения страховой пенсии», «Результат специальной оценки условий труда».</w:t>
      </w:r>
    </w:p>
    <w:p w14:paraId="7FBE719C" w14:textId="77777777" w:rsidR="008D7657" w:rsidRPr="008D7657" w:rsidRDefault="008D7657" w:rsidP="000E77E1">
      <w:pPr>
        <w:pStyle w:val="1"/>
        <w:numPr>
          <w:ilvl w:val="0"/>
          <w:numId w:val="3"/>
        </w:numPr>
        <w:tabs>
          <w:tab w:val="left" w:pos="0"/>
        </w:tabs>
        <w:spacing w:line="240" w:lineRule="auto"/>
        <w:jc w:val="both"/>
        <w:rPr>
          <w:sz w:val="22"/>
          <w:szCs w:val="22"/>
        </w:rPr>
      </w:pPr>
      <w:r w:rsidRPr="008D7657">
        <w:rPr>
          <w:sz w:val="22"/>
          <w:szCs w:val="22"/>
        </w:rPr>
        <w:t>При наступлении срока представления сведений в отношении застрахованного лица, на которого была представлена форма с типом сведений «Назначение пенсии», должна быть представлена форма с типом сведений «Исходная».</w:t>
      </w:r>
    </w:p>
    <w:p w14:paraId="48195E97" w14:textId="77777777" w:rsidR="008D7657" w:rsidRPr="008D7657" w:rsidRDefault="008D7657" w:rsidP="000E77E1">
      <w:pPr>
        <w:pStyle w:val="1"/>
        <w:numPr>
          <w:ilvl w:val="0"/>
          <w:numId w:val="3"/>
        </w:numPr>
        <w:tabs>
          <w:tab w:val="left" w:pos="0"/>
        </w:tabs>
        <w:spacing w:line="240" w:lineRule="auto"/>
        <w:jc w:val="both"/>
        <w:rPr>
          <w:sz w:val="22"/>
          <w:szCs w:val="22"/>
        </w:rPr>
      </w:pPr>
      <w:r w:rsidRPr="008D7657">
        <w:rPr>
          <w:sz w:val="22"/>
          <w:szCs w:val="22"/>
        </w:rPr>
        <w:t>Форма с типом «Назначение пенсии» не может быть представлена за период, данные по которому уже учтены на индивидуальном лицевом счете на основании формы с типом «Исходная» или «Корректирующая».</w:t>
      </w:r>
    </w:p>
    <w:p w14:paraId="104E9682" w14:textId="77777777" w:rsidR="008D7657" w:rsidRPr="008D7657" w:rsidRDefault="008D7657" w:rsidP="000E77E1">
      <w:pPr>
        <w:pStyle w:val="1"/>
        <w:numPr>
          <w:ilvl w:val="0"/>
          <w:numId w:val="3"/>
        </w:numPr>
        <w:tabs>
          <w:tab w:val="left" w:pos="0"/>
        </w:tabs>
        <w:spacing w:line="240" w:lineRule="auto"/>
        <w:jc w:val="both"/>
        <w:rPr>
          <w:sz w:val="22"/>
          <w:szCs w:val="22"/>
        </w:rPr>
      </w:pPr>
      <w:r w:rsidRPr="008D7657">
        <w:rPr>
          <w:sz w:val="22"/>
          <w:szCs w:val="22"/>
        </w:rPr>
        <w:t>Форма с типом «Корректирующая» заполняется с целью корректировки сведений, учтенных на индивидуальном лицевом счете застрахованного лица на основании формы ЕФС-1, ранее представленной страхователем.</w:t>
      </w:r>
    </w:p>
    <w:p w14:paraId="31F0AFED" w14:textId="77777777" w:rsidR="008D7657" w:rsidRPr="008D7657" w:rsidRDefault="008D7657" w:rsidP="000E77E1">
      <w:pPr>
        <w:pStyle w:val="1"/>
        <w:numPr>
          <w:ilvl w:val="0"/>
          <w:numId w:val="3"/>
        </w:numPr>
        <w:tabs>
          <w:tab w:val="left" w:pos="0"/>
        </w:tabs>
        <w:spacing w:line="240" w:lineRule="auto"/>
        <w:jc w:val="both"/>
        <w:rPr>
          <w:sz w:val="22"/>
          <w:szCs w:val="22"/>
        </w:rPr>
      </w:pPr>
      <w:r w:rsidRPr="008D7657">
        <w:rPr>
          <w:sz w:val="22"/>
          <w:szCs w:val="22"/>
        </w:rPr>
        <w:t>На основании формы с типом сведений «Отменяющая» данные, учтенные на ИЛС на основании формы ЕФС-1, за отчетный период, который корректируется, будут отменены.</w:t>
      </w:r>
    </w:p>
    <w:p w14:paraId="7999E180" w14:textId="77777777" w:rsidR="008D7657" w:rsidRPr="008D7657" w:rsidRDefault="008D7657" w:rsidP="000E77E1">
      <w:pPr>
        <w:pStyle w:val="1"/>
        <w:numPr>
          <w:ilvl w:val="0"/>
          <w:numId w:val="3"/>
        </w:numPr>
        <w:tabs>
          <w:tab w:val="left" w:pos="0"/>
        </w:tabs>
        <w:spacing w:line="240" w:lineRule="auto"/>
        <w:jc w:val="both"/>
        <w:rPr>
          <w:sz w:val="22"/>
          <w:szCs w:val="22"/>
        </w:rPr>
      </w:pPr>
      <w:r w:rsidRPr="008D7657">
        <w:rPr>
          <w:sz w:val="22"/>
          <w:szCs w:val="22"/>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1F6CD381" w14:textId="77777777" w:rsidR="008D7657" w:rsidRPr="008D7657" w:rsidRDefault="00B1247C" w:rsidP="008D7657">
      <w:pPr>
        <w:pStyle w:val="1"/>
        <w:tabs>
          <w:tab w:val="left" w:pos="0"/>
        </w:tabs>
        <w:spacing w:line="240" w:lineRule="auto"/>
        <w:jc w:val="both"/>
        <w:rPr>
          <w:sz w:val="22"/>
          <w:szCs w:val="22"/>
        </w:rPr>
      </w:pPr>
      <w:r>
        <w:rPr>
          <w:sz w:val="22"/>
          <w:szCs w:val="22"/>
        </w:rPr>
        <w:tab/>
      </w:r>
      <w:r w:rsidR="008D7657" w:rsidRPr="008D7657">
        <w:rPr>
          <w:sz w:val="22"/>
          <w:szCs w:val="22"/>
        </w:rPr>
        <w:t>В поле «Корректируемый (отменяемый) период» указывается год, за который корректируются или отменяются сведения.</w:t>
      </w:r>
    </w:p>
    <w:p w14:paraId="2CFAB3D6" w14:textId="77777777" w:rsidR="008D7657" w:rsidRPr="008D7657" w:rsidRDefault="00B1247C" w:rsidP="008D7657">
      <w:pPr>
        <w:pStyle w:val="1"/>
        <w:tabs>
          <w:tab w:val="left" w:pos="0"/>
        </w:tabs>
        <w:spacing w:line="240" w:lineRule="auto"/>
        <w:jc w:val="both"/>
        <w:rPr>
          <w:sz w:val="22"/>
          <w:szCs w:val="22"/>
        </w:rPr>
      </w:pPr>
      <w:r>
        <w:rPr>
          <w:sz w:val="22"/>
          <w:szCs w:val="22"/>
        </w:rPr>
        <w:tab/>
      </w:r>
      <w:r w:rsidR="008D7657" w:rsidRPr="008D7657">
        <w:rPr>
          <w:sz w:val="22"/>
          <w:szCs w:val="22"/>
        </w:rPr>
        <w:t>Графа 1 «№ п/п» таблицы заполняется сквозной нумерацией. Номер присваивается строке в случае необходимости отражения нескольких периодов работы застрахованного лица. Номера должны указываться в порядке возрастания без пропусков и повторений.</w:t>
      </w:r>
    </w:p>
    <w:p w14:paraId="28D1E685" w14:textId="77777777" w:rsidR="008D7657" w:rsidRPr="008D7657" w:rsidRDefault="00B1247C" w:rsidP="008D7657">
      <w:pPr>
        <w:pStyle w:val="1"/>
        <w:tabs>
          <w:tab w:val="left" w:pos="0"/>
        </w:tabs>
        <w:spacing w:line="240" w:lineRule="auto"/>
        <w:jc w:val="both"/>
        <w:rPr>
          <w:sz w:val="22"/>
          <w:szCs w:val="22"/>
        </w:rPr>
      </w:pPr>
      <w:r>
        <w:rPr>
          <w:sz w:val="22"/>
          <w:szCs w:val="22"/>
        </w:rPr>
        <w:tab/>
      </w:r>
      <w:r w:rsidR="008D7657" w:rsidRPr="008D7657">
        <w:rPr>
          <w:sz w:val="22"/>
          <w:szCs w:val="22"/>
        </w:rPr>
        <w:t>Даты, указанные в графах 2 и 3 подраздела «Период работы», должны</w:t>
      </w:r>
      <w:r w:rsidR="008D7657">
        <w:rPr>
          <w:sz w:val="22"/>
          <w:szCs w:val="22"/>
        </w:rPr>
        <w:t xml:space="preserve"> </w:t>
      </w:r>
      <w:r w:rsidR="008D7657" w:rsidRPr="008D7657">
        <w:rPr>
          <w:sz w:val="22"/>
          <w:szCs w:val="22"/>
        </w:rPr>
        <w:t>находиться в пределах отчетного периода, указанного в поле «Отчетный период», и содержать значения в формате ДД.ММ.ГГ</w:t>
      </w:r>
      <w:r>
        <w:rPr>
          <w:sz w:val="22"/>
          <w:szCs w:val="22"/>
        </w:rPr>
        <w:t>Г</w:t>
      </w:r>
      <w:r w:rsidR="008D7657" w:rsidRPr="008D7657">
        <w:rPr>
          <w:sz w:val="22"/>
          <w:szCs w:val="22"/>
        </w:rPr>
        <w:t>Г.</w:t>
      </w:r>
    </w:p>
    <w:p w14:paraId="178544A0" w14:textId="77777777" w:rsidR="008D7657" w:rsidRPr="008D7657" w:rsidRDefault="00763D3B" w:rsidP="008D7657">
      <w:pPr>
        <w:pStyle w:val="1"/>
        <w:tabs>
          <w:tab w:val="left" w:pos="0"/>
        </w:tabs>
        <w:spacing w:line="240" w:lineRule="auto"/>
        <w:jc w:val="both"/>
        <w:rPr>
          <w:sz w:val="22"/>
          <w:szCs w:val="22"/>
        </w:rPr>
      </w:pPr>
      <w:r>
        <w:rPr>
          <w:sz w:val="22"/>
          <w:szCs w:val="22"/>
        </w:rPr>
        <w:tab/>
      </w:r>
      <w:r w:rsidR="008D7657" w:rsidRPr="008D7657">
        <w:rPr>
          <w:sz w:val="22"/>
          <w:szCs w:val="22"/>
        </w:rPr>
        <w:t>Для формы ЕФС-1 с типом «Назначение пенсии» в графе «Период работы» указываются даты в пределах от даты начала отчетного периода, указанного в поле «Отчетный период», по дату, предшествующую дате предполагаемого выхода застрахованного лица на пенсию.</w:t>
      </w:r>
    </w:p>
    <w:p w14:paraId="6EA66C76" w14:textId="77777777" w:rsidR="008D7657" w:rsidRPr="008D7657" w:rsidRDefault="00763D3B"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4 «Код» подраздела «Территориальные условия» указываются коды в соответствии с разделом «Коды территориальных условий,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w:t>
      </w:r>
      <w:r>
        <w:rPr>
          <w:sz w:val="22"/>
          <w:szCs w:val="22"/>
        </w:rPr>
        <w:t>леваний (ЕФС-1)» Классификатора:</w:t>
      </w:r>
    </w:p>
    <w:p w14:paraId="019BEFDE"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«РКС» указывается в случае осуществления застрахованным лицом работы в районах Крайнего Севера, предусмотренных одновременно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Севера»19, действовавшим на 31 декабря 2001 года, и Перечнем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 1946 «Об утверждении перечня районов Крайнего Севера и местностей, приравненных к районам Крайнего Севера, в целях предоставления</w:t>
      </w:r>
      <w:r>
        <w:rPr>
          <w:sz w:val="22"/>
          <w:szCs w:val="22"/>
        </w:rPr>
        <w:t xml:space="preserve"> </w:t>
      </w:r>
      <w:r w:rsidRPr="008D7657">
        <w:rPr>
          <w:sz w:val="22"/>
          <w:szCs w:val="22"/>
        </w:rPr>
        <w:t>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СССР»20, действующим в отчетном периоде.</w:t>
      </w:r>
    </w:p>
    <w:p w14:paraId="564DDB02"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lastRenderedPageBreak/>
        <w:t>Код «МКС» указывается в случае осуществления застрахованным лицом работы в местностях, приравненных к районам Крайнего Севера, предусмотренных одновременно Перечнем, утвержденным постановлением Совмина СССР от 10 ноября 1967 г. № 1029, действовавшим на 31 декабря 2001 года, и Перечнем, утвержденным постановлением Правительства Российской Федерации от 16 ноября 2021 г. № 1946, действующим в отчетном периоде.</w:t>
      </w:r>
    </w:p>
    <w:p w14:paraId="03D7C0E3"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«РКСР» указывается в случае осуществления застрахованным лицом работы в районах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относившихся согласно Перечню, утвержденному постановлением Совмина СССР от 10 ноября 1967 г. № 1029, действовавшему на 31 декабря 2001 года, к районам Крайнего Севера либо к местностям, приравненным к районам Крайнего Севера.</w:t>
      </w:r>
    </w:p>
    <w:p w14:paraId="070F654A"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«МКСР» указывается в случае осуществления застрахованным лицом работы в местностях, приравненных к районам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но не относившихся согласно Перечню, утвержденному постановлением Совмина СССР от 10 ноября 1967 г. № 1029, действовавшему на 31 декабря 2001 года, к районам Крайнего Севера либо к местностям, приравненным к районам Крайнего Севера.</w:t>
      </w:r>
    </w:p>
    <w:p w14:paraId="74AD6A6C"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«МКС-РКСР» указывается в случае осуществления застрахованным</w:t>
      </w:r>
      <w:r>
        <w:rPr>
          <w:sz w:val="22"/>
          <w:szCs w:val="22"/>
        </w:rPr>
        <w:t xml:space="preserve"> </w:t>
      </w:r>
      <w:r w:rsidRPr="008D7657">
        <w:rPr>
          <w:sz w:val="22"/>
          <w:szCs w:val="22"/>
        </w:rPr>
        <w:t>лицом работы в районах Крайнего Севера, предусмотренных Перечнем, утвержденным постановлением Правительства Российской Федерации от 16 ноября 2021 г. № 1946, действующим в отчетном периоде, которые согласно Перечню, утвержденному постановлением Совмина СССР от 10 ноября 1967 г. № 1029, действовавшему на 31 декабря 2001 года, относились к местностям, приравненным к районам Крайнего Севера.</w:t>
      </w:r>
    </w:p>
    <w:p w14:paraId="3BD8A752"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«431» указывается в случае осуществления застрахованным лицом работы в зоне отчуждения, установленной разделом I Перечня населенных пунктов, находящихся в границах зон радиоактивного загрязнения вследствие катастрофы на Чернобыльской АЭС, в соответствии с которым устанавливается пенсия по старости, утвержденного постановлением Правительства Российской Федерации от 8 октября 2015 г. № 1074 «Об утверждении перечня населенных пунктов, находящихся в границах зон радиоактивного загрязнения вследствие катастрофы на Чернобыльской АЭС»21.</w:t>
      </w:r>
    </w:p>
    <w:p w14:paraId="0197D8D3"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«433» указывается в случае осуществления застрахованным лицом работы в зоне проживания с правом на отселение, установленной разделом III Перечня, утвержденного постановлением Правительства Российской Федерации от 8 октября 2015 г. № 1074.</w:t>
      </w:r>
    </w:p>
    <w:p w14:paraId="3965B693"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«434» указывается в случае осуществления застрахованным лицом работы в зоне проживания с льготным социально-экономическим статусом, установленной разделом IV Перечня, утвержденного постановлением Правительства Российской Федерации от 8 октября 2015 г. № 1074.</w:t>
      </w:r>
    </w:p>
    <w:p w14:paraId="0E19E76B"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«435» указывается в случае осуществления застрахованным лицом работы в зоне отселения, установленной разделом II Перечня, утвержденного постановлением Правительства Российской Федерации от 8 октября 2015 г. № 1074.</w:t>
      </w:r>
    </w:p>
    <w:p w14:paraId="12CFB3CA" w14:textId="77777777" w:rsidR="008D7657" w:rsidRPr="008D7657" w:rsidRDefault="008D7657" w:rsidP="000E77E1">
      <w:pPr>
        <w:pStyle w:val="1"/>
        <w:numPr>
          <w:ilvl w:val="0"/>
          <w:numId w:val="10"/>
        </w:numPr>
        <w:tabs>
          <w:tab w:val="left" w:pos="0"/>
        </w:tabs>
        <w:spacing w:line="240" w:lineRule="auto"/>
        <w:jc w:val="both"/>
        <w:rPr>
          <w:sz w:val="22"/>
          <w:szCs w:val="22"/>
        </w:rPr>
      </w:pPr>
      <w:r w:rsidRPr="008D7657">
        <w:rPr>
          <w:sz w:val="22"/>
          <w:szCs w:val="22"/>
        </w:rPr>
        <w:t>Код «436» указывается в случае осуществления застрахованным лицом работы в зоне отселения (не проживающим в этой зоне), установленной разделом</w:t>
      </w:r>
      <w:r>
        <w:rPr>
          <w:sz w:val="22"/>
          <w:szCs w:val="22"/>
        </w:rPr>
        <w:t xml:space="preserve"> </w:t>
      </w:r>
      <w:r w:rsidRPr="008D7657">
        <w:rPr>
          <w:sz w:val="22"/>
          <w:szCs w:val="22"/>
        </w:rPr>
        <w:t>II Перечня, утвержденного постановлением Правительства Российской Федерации от 8 октября 2015 г. № 1074.</w:t>
      </w:r>
    </w:p>
    <w:p w14:paraId="4530FD89" w14:textId="77777777" w:rsidR="008D7657" w:rsidRPr="008D7657" w:rsidRDefault="00E04A8C" w:rsidP="008D7657">
      <w:pPr>
        <w:pStyle w:val="1"/>
        <w:tabs>
          <w:tab w:val="left" w:pos="0"/>
        </w:tabs>
        <w:spacing w:line="240" w:lineRule="auto"/>
        <w:jc w:val="both"/>
        <w:rPr>
          <w:sz w:val="22"/>
          <w:szCs w:val="22"/>
        </w:rPr>
      </w:pPr>
      <w:r>
        <w:rPr>
          <w:sz w:val="22"/>
          <w:szCs w:val="22"/>
        </w:rPr>
        <w:tab/>
      </w:r>
      <w:r w:rsidR="008D7657" w:rsidRPr="008D7657">
        <w:rPr>
          <w:sz w:val="22"/>
          <w:szCs w:val="22"/>
        </w:rPr>
        <w:t>Периоды работы в районах Крайнего Севера и приравненных к ним местностях, которая выполнялась в режиме неполной рабочей недели, но полного рабочего дня, в связи с сокращением объемов производства, исчисляются по фактически отработанному времени в соответствии с пунктом 6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 51622 (для кодов «РКС», «МКС», «РКСР», «МКСР», «МКС-РКСР»).</w:t>
      </w:r>
      <w:r>
        <w:rPr>
          <w:sz w:val="22"/>
          <w:szCs w:val="22"/>
        </w:rPr>
        <w:t xml:space="preserve"> </w:t>
      </w:r>
      <w:r w:rsidR="008D7657" w:rsidRPr="008D7657">
        <w:rPr>
          <w:sz w:val="22"/>
          <w:szCs w:val="22"/>
        </w:rPr>
        <w:t>Количество месяцев, принимаемых к зачету в стаж работы в районах Крайнего Севера и приравненных к ним местностях,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037B509B"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 xml:space="preserve">Для каждого из периодов работы, предусмотренной в пункте 5.7, ограниченных датами, указанными </w:t>
      </w:r>
      <w:r w:rsidR="008D7657" w:rsidRPr="008D7657">
        <w:rPr>
          <w:sz w:val="22"/>
          <w:szCs w:val="22"/>
        </w:rPr>
        <w:lastRenderedPageBreak/>
        <w:t>в графах 2 и 3 «Период работы», в графе 7 «Дополнительные сведения» подраздела «Особенности исчисления страхового стажа» отражается рабочее время в переведенном в указанном порядке календарном исчислении (месяц, день).</w:t>
      </w:r>
    </w:p>
    <w:p w14:paraId="2CD00A00"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Периоды работы, учитываемые в соответствии со статьей 36 Закона Российской Федерации от 15 мая 1991 г. № 1244-1 «О социальной защите</w:t>
      </w:r>
      <w:r w:rsidR="008D7657">
        <w:rPr>
          <w:sz w:val="22"/>
          <w:szCs w:val="22"/>
        </w:rPr>
        <w:t xml:space="preserve"> </w:t>
      </w:r>
      <w:r w:rsidR="008D7657" w:rsidRPr="008D7657">
        <w:rPr>
          <w:sz w:val="22"/>
          <w:szCs w:val="22"/>
        </w:rPr>
        <w:t>граждан, подвергшихся воздействию радиации вследствие катастрофы на Чернобыльской АЭС»23 гражданам, занятым на работах в зоне отселения (не проживающим в этой зоне), исчисляются по фактически отработанному времени (код «436»).</w:t>
      </w:r>
      <w:r>
        <w:rPr>
          <w:sz w:val="22"/>
          <w:szCs w:val="22"/>
        </w:rPr>
        <w:t xml:space="preserve"> </w:t>
      </w:r>
      <w:r w:rsidR="008D7657" w:rsidRPr="008D7657">
        <w:rPr>
          <w:sz w:val="22"/>
          <w:szCs w:val="22"/>
        </w:rPr>
        <w:t>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441C649D"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«СЕЛО» указывается в соответствии со Списком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 постановлением Правительства Российской Федерации от 29 ноября 2018 г. №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w:t>
      </w:r>
      <w:r w:rsidR="008D7657">
        <w:rPr>
          <w:sz w:val="22"/>
          <w:szCs w:val="22"/>
        </w:rPr>
        <w:t xml:space="preserve"> </w:t>
      </w:r>
      <w:r>
        <w:rPr>
          <w:sz w:val="22"/>
          <w:szCs w:val="22"/>
        </w:rPr>
        <w:t>страховых пенсиях»</w:t>
      </w:r>
      <w:r w:rsidR="008D7657" w:rsidRPr="008D7657">
        <w:rPr>
          <w:sz w:val="22"/>
          <w:szCs w:val="22"/>
        </w:rPr>
        <w:t>.</w:t>
      </w:r>
    </w:p>
    <w:p w14:paraId="104CA0DF"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5 «Районный коэффициент» подраздела «Территориальные условия» указываются надбавки, предусмотренные за работу в регионах со сложными климатическими условиями, в формате «Х.Х» или «Х.ХХ».</w:t>
      </w:r>
      <w:r>
        <w:rPr>
          <w:sz w:val="22"/>
          <w:szCs w:val="22"/>
        </w:rPr>
        <w:t xml:space="preserve"> </w:t>
      </w:r>
      <w:r w:rsidR="008D7657" w:rsidRPr="008D7657">
        <w:rPr>
          <w:sz w:val="22"/>
          <w:szCs w:val="22"/>
        </w:rPr>
        <w:t>В случае наличия в графе 4 «Код» кодов «РКС», «МКС», «РКСР», «МКСР», «МКС-РКСР» графа «Районный коэффициент» обязательна к заполнению.</w:t>
      </w:r>
    </w:p>
    <w:p w14:paraId="66C44993"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6 «Основание (код)» подраздела «Особенности исчисления страхового стажа» указывается код в соответствии с разделом «Коды «Особенности исчисления страхового стажа: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13477FF2"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14:paraId="39041DD6"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«ПОЛЕ» заполняется, если в графе 8 «Особые условия труда (код)» указан код «27-6»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14:paraId="6DF97A0C"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Для застрахованного лица, имеющего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в соответствии с пунктом 4 части 1 статьи 12 Федерального закона от 28 декабря 2013 г. № 400-ФЗ, в графе 6</w:t>
      </w:r>
      <w:r w:rsidR="008D7657">
        <w:rPr>
          <w:sz w:val="22"/>
          <w:szCs w:val="22"/>
        </w:rPr>
        <w:t xml:space="preserve"> </w:t>
      </w:r>
      <w:r w:rsidR="008D7657" w:rsidRPr="008D7657">
        <w:rPr>
          <w:sz w:val="22"/>
          <w:szCs w:val="22"/>
        </w:rPr>
        <w:t>«Основание (код)» подраздела «Особенности исчисления страхового стажа» указывается значение «БЕЗР».</w:t>
      </w:r>
    </w:p>
    <w:p w14:paraId="16CC205D"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7 «Дополнительные сведения» подраздела «Особенности исчисления страхового стажа» указываются периоды работы застрахованного лица в соответствии с кодами раздела «Коды «Особенности исчисления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300248F5"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случае если выплата и иное вознаграждение по гражданско- правовому договору произведены в отчетном периоде, указывается код «ДОГОВОР». Если выплата и иное вознаграждение за работу по договору отсутствуют, указывается код «НЕОПЛДОГ» или «НЕОПЛАВТ».</w:t>
      </w:r>
    </w:p>
    <w:p w14:paraId="62B5A92E"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При заполнении периода работы осужденных лиц в графе 7 «Дополнительные сведения» подраздела «Особенности исчисления страхового стажа» указывается количество засчитанных в страховой стаж календарных месяцев и дней работы осужденного застрахованного лица.</w:t>
      </w:r>
    </w:p>
    <w:p w14:paraId="6E28432B" w14:textId="77777777" w:rsidR="008D7657" w:rsidRPr="008D7657" w:rsidRDefault="004B42B8" w:rsidP="008D7657">
      <w:pPr>
        <w:pStyle w:val="1"/>
        <w:tabs>
          <w:tab w:val="left" w:pos="0"/>
        </w:tabs>
        <w:spacing w:line="240" w:lineRule="auto"/>
        <w:jc w:val="both"/>
        <w:rPr>
          <w:sz w:val="22"/>
          <w:szCs w:val="22"/>
        </w:rPr>
      </w:pPr>
      <w:r>
        <w:rPr>
          <w:sz w:val="22"/>
          <w:szCs w:val="22"/>
        </w:rPr>
        <w:lastRenderedPageBreak/>
        <w:tab/>
      </w:r>
      <w:r w:rsidR="008D7657" w:rsidRPr="008D7657">
        <w:rPr>
          <w:sz w:val="22"/>
          <w:szCs w:val="22"/>
        </w:rPr>
        <w:t>Код «ДЛОТПУСК» может быть указан только в сочетании с кодами особых условий труда и кодами основания для досрочного назначения страховой пенсии (графы 8 и 9) и заполняется только для периодов работы, предусмотренных пунктами 1-18 части 1 статьи 30 Федерального закона от 28 декабря 2013 г. № 400-ФЗ, за которые отсутствуют данные о начислении страховых взносов по дополнительному тарифу.</w:t>
      </w:r>
    </w:p>
    <w:p w14:paraId="19A5B352"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Для застрахованных лиц, работающих в территориальных условиях или на видах работ, дающих право на досрочное назначение страховой пенсии по старости, код территориальных условий или код особых условий труда и код основания для досрочного назначения страховой пенсии по старости не указывается, если в графе 7 «Дополнительные сведения» указаны коды (за</w:t>
      </w:r>
      <w:r w:rsidR="008D7657">
        <w:rPr>
          <w:sz w:val="22"/>
          <w:szCs w:val="22"/>
        </w:rPr>
        <w:t xml:space="preserve"> </w:t>
      </w:r>
      <w:r w:rsidR="008D7657" w:rsidRPr="008D7657">
        <w:rPr>
          <w:sz w:val="22"/>
          <w:szCs w:val="22"/>
        </w:rPr>
        <w:t>исключением случаев, указанных в пункте 5.21) «ДЕТИ», «НЕОПЛ», «КВАЛИФОЦ», «ОБЩЕСТ», «СДКРОВ», «ОТСТРАН», «ПРОСТОЙ», «УЧОТПУСК», «ДЛДЕТИ», «ДЕТИПРЛ», «ЧАЭС», «ДОПВЫХ», «ДИСПР».</w:t>
      </w:r>
    </w:p>
    <w:p w14:paraId="04DD1D72"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либо на видах работ, дающих право на досрочное назначение страховой пенсии по старости, может указываться с одновременным указанием кодов территориальных условий («РКС», «МКС», «РКСР», «МКСР», «МКС- РКСР»), особых условий труда и оснований досрочного назначения страховой пенсии по старости, а для периодов прохождения независимой оценки квалификации для застрахованных лиц, работающих в территориальных условиях или на видах работ, дающих право на досрочное назначение страховой пенсии по старости, - без указания кодов территориальных условий, особых условий труда и оснований для досрочного назначения страховой пенсии по старости.</w:t>
      </w:r>
      <w:r>
        <w:rPr>
          <w:sz w:val="22"/>
          <w:szCs w:val="22"/>
        </w:rPr>
        <w:t xml:space="preserve"> </w:t>
      </w:r>
      <w:r w:rsidR="008D7657" w:rsidRPr="008D7657">
        <w:rPr>
          <w:sz w:val="22"/>
          <w:szCs w:val="22"/>
        </w:rPr>
        <w:t>Код «КВАЛИФОБ» для периодов профессионального обучения или дополнительного профессионального образования с отрывом от работы застрахованных лиц, работающих в районах Крайнего Севера и приравненных к ним местностях, указывается с одновременным указанием кодов территориальных условий («РКС», «МКС», «РКСР», «МКСР», «МКС-РКСР») независимо от того, где проходило обучение (в районах Крайнего Севера и приравненных к ним местностях или за их пределами).</w:t>
      </w:r>
    </w:p>
    <w:p w14:paraId="31BF4AEC"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«ДЕТИ» заполняется в графе 7 «Дополнительные сведения» в случае предоставления родителю ребенка отпуска по уходу за ребенком в возрасте до полутора лет.</w:t>
      </w:r>
      <w:r>
        <w:rPr>
          <w:sz w:val="22"/>
          <w:szCs w:val="22"/>
        </w:rPr>
        <w:t xml:space="preserve"> </w:t>
      </w:r>
      <w:r w:rsidR="008D7657" w:rsidRPr="008D7657">
        <w:rPr>
          <w:sz w:val="22"/>
          <w:szCs w:val="22"/>
        </w:rPr>
        <w:t>Код «ДЕТИ» может указываться с одновременным указанием кода территориальных условий «СЕЛО» для периода отпуска по уходу за ребенком до достижения им возраста полутора лет, предоставляемого родителю ребенка в период осуществления работы, предусмотренной Списком, утвержденным постановлением Правительства Российской Федераций от 29 ноября 2018 г.</w:t>
      </w:r>
      <w:r w:rsidR="008D7657">
        <w:rPr>
          <w:sz w:val="22"/>
          <w:szCs w:val="22"/>
        </w:rPr>
        <w:t xml:space="preserve"> </w:t>
      </w:r>
      <w:r w:rsidR="008D7657" w:rsidRPr="008D7657">
        <w:rPr>
          <w:sz w:val="22"/>
          <w:szCs w:val="22"/>
        </w:rPr>
        <w:t>№ 1440.</w:t>
      </w:r>
    </w:p>
    <w:p w14:paraId="12AA1588"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«ДЛДЕТИ» заполняется в графе 7 «Дополнительные сведения» в случае предоставления родителю ребенка отпуска по уходу за ребенком в возрасте от полутора лет до трех лет.</w:t>
      </w:r>
    </w:p>
    <w:p w14:paraId="2208B50F"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«ДЕТИПРЛ» заполняется в графе 7 «Дополнительные сведения» в случае предоставления отпуска по уходу за ребенком до достижения им возраста трех лет бабушке, дедушке, другим родственникам или опекунам, фактически осуществляющим уход за ребенком.</w:t>
      </w:r>
    </w:p>
    <w:p w14:paraId="4316D232"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«ЗГДС» заполняется в графе 7 «Дополнительные сведения» в случае замещения лицом государственной должности субъекта Российской Федерации, замещаемой на постоянной основе.</w:t>
      </w:r>
    </w:p>
    <w:p w14:paraId="5D8AA885"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«ЗГД» заполняется в графе 7 «Дополнительные сведения» в случае замещения лицом государственной должности Российской Федерации.</w:t>
      </w:r>
    </w:p>
    <w:p w14:paraId="2B6FE6C9"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«ЗГГС» заполняется в графе 7 «Дополнительные сведения» в случае замещения лицом должности государственной гражданской службы Российской Федерации.</w:t>
      </w:r>
    </w:p>
    <w:p w14:paraId="7EF57925"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«ЗМС» заполняется в графе 7 «Дополнительные сведения» в случае замещения лицом должности муниципальной службы.</w:t>
      </w:r>
    </w:p>
    <w:p w14:paraId="2A356F43"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«ЗМД» в графе 7 «Дополнительные сведения» заполняется в случае замещения лицом на постоянной основе муниципальной должности.</w:t>
      </w:r>
    </w:p>
    <w:p w14:paraId="5EFA29B1"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«ВОЕНСЛ» указывается в графе 7 «Дополнительные сведения» для периодов службы, при которых за работником сохранялось рабочее место, в соответствии со статьей 351</w:t>
      </w:r>
      <w:r>
        <w:rPr>
          <w:sz w:val="22"/>
          <w:szCs w:val="22"/>
        </w:rPr>
        <w:t>.</w:t>
      </w:r>
      <w:r w:rsidR="008D7657" w:rsidRPr="008D7657">
        <w:rPr>
          <w:sz w:val="22"/>
          <w:szCs w:val="22"/>
        </w:rPr>
        <w:t>7 Трудового кодекса Российской Федерации.</w:t>
      </w:r>
      <w:r>
        <w:rPr>
          <w:sz w:val="22"/>
          <w:szCs w:val="22"/>
        </w:rPr>
        <w:t xml:space="preserve"> </w:t>
      </w:r>
      <w:r w:rsidR="008D7657" w:rsidRPr="008D7657">
        <w:rPr>
          <w:sz w:val="22"/>
          <w:szCs w:val="22"/>
        </w:rPr>
        <w:t>При указании в графе 7 «Дополнительные сведения» кода «ВОЕНСЛ» не допускается указание других кодов в графе 7, заполнение граф 4-6, 8-10.</w:t>
      </w:r>
    </w:p>
    <w:p w14:paraId="3E1E48A9"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При необходимости отражения одновременно более одного кода, указанного в разделе «Коды «Исчисление страхового стажа: дополнительные сведения»,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w:t>
      </w:r>
      <w:r w:rsidR="008D7657">
        <w:rPr>
          <w:sz w:val="22"/>
          <w:szCs w:val="22"/>
        </w:rPr>
        <w:t xml:space="preserve"> </w:t>
      </w:r>
      <w:r w:rsidR="008D7657" w:rsidRPr="008D7657">
        <w:rPr>
          <w:sz w:val="22"/>
          <w:szCs w:val="22"/>
        </w:rPr>
        <w:t>случаев на производстве и профессиональных заболеваний (ЕФС-1)» Классификатора, коды указываются двумя строчками в следующем порядке:</w:t>
      </w:r>
    </w:p>
    <w:p w14:paraId="2AD661AC" w14:textId="77777777" w:rsidR="008D7657" w:rsidRPr="008D7657" w:rsidRDefault="008D7657" w:rsidP="000E77E1">
      <w:pPr>
        <w:pStyle w:val="1"/>
        <w:numPr>
          <w:ilvl w:val="0"/>
          <w:numId w:val="11"/>
        </w:numPr>
        <w:tabs>
          <w:tab w:val="left" w:pos="0"/>
        </w:tabs>
        <w:spacing w:line="240" w:lineRule="auto"/>
        <w:jc w:val="both"/>
        <w:rPr>
          <w:sz w:val="22"/>
          <w:szCs w:val="22"/>
        </w:rPr>
      </w:pPr>
      <w:r w:rsidRPr="008D7657">
        <w:rPr>
          <w:sz w:val="22"/>
          <w:szCs w:val="22"/>
        </w:rPr>
        <w:t>в первой строке отражается период с одним из кодов «ЗГДС», «ЗГД», «ЗГГС», «ЗМС», «ЗМД», указывается весь период в рамках отчетного периода;</w:t>
      </w:r>
    </w:p>
    <w:p w14:paraId="7D6DDAFF" w14:textId="77777777" w:rsidR="008D7657" w:rsidRPr="008D7657" w:rsidRDefault="008D7657" w:rsidP="000E77E1">
      <w:pPr>
        <w:pStyle w:val="1"/>
        <w:numPr>
          <w:ilvl w:val="0"/>
          <w:numId w:val="11"/>
        </w:numPr>
        <w:tabs>
          <w:tab w:val="left" w:pos="0"/>
        </w:tabs>
        <w:spacing w:line="240" w:lineRule="auto"/>
        <w:jc w:val="both"/>
        <w:rPr>
          <w:sz w:val="22"/>
          <w:szCs w:val="22"/>
        </w:rPr>
      </w:pPr>
      <w:r w:rsidRPr="008D7657">
        <w:rPr>
          <w:sz w:val="22"/>
          <w:szCs w:val="22"/>
        </w:rPr>
        <w:lastRenderedPageBreak/>
        <w:t>во второй строке отражается период с другим кодом дополнительных сведений для исчисления страхового стажа (например, «ВРНЕТРУД»). При этом период с другим кодом дополнительных сведений для исчисления страхового стажа находится внутри периода или равен периоду, указанному в первой строке.</w:t>
      </w:r>
    </w:p>
    <w:p w14:paraId="7A776ED4"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8 «Особые условия труда (код)» подраздела «Условия досрочного назначения страховой пенсии» указываются периоды работы застрахованного лица в условиях, дающих право на досрочное назначение пенсии. Коды особых условий указываются в соответствии с разделом «Коды «Условия досрочного назначения страховой пенсии: особые условия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52E3C781"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9 «Основание (код)» подраздела «Условия досрочного назначения пенсии» указываются коды в соответствии с разделом «Коды «Условия досрочного назначения страховой пенсии: основание»,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7698FE3"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Коды особых условий труда или коды основания для досрочного назначения страховой пенсии (графы 8 и 9) указываются за периоды работы, дающей право на досрочное назначение страховой пенсии по старости в соответствии с пунктами 1-18 части 1 статьи 30 Федерального закона от 28 декабря 2013 г. № 400-ФЗ (в случае, если класс условий труда на рабочем месте по данной работе соответствовал вредному и (или) опасному классу</w:t>
      </w:r>
      <w:r w:rsidR="008D7657">
        <w:rPr>
          <w:sz w:val="22"/>
          <w:szCs w:val="22"/>
        </w:rPr>
        <w:t xml:space="preserve"> </w:t>
      </w:r>
      <w:r w:rsidR="008D7657" w:rsidRPr="008D7657">
        <w:rPr>
          <w:sz w:val="22"/>
          <w:szCs w:val="22"/>
        </w:rPr>
        <w:t>условий труда, установленному по результатам специальной оценки условий труда), за которые уплачены страховые взносы по дополнительному тарифу, а также периоды, в течение которых работодателем в пользу работника уплачивались взносы по договорам досрочного негосударственного пенсионного обеспечения.</w:t>
      </w:r>
      <w:r>
        <w:rPr>
          <w:sz w:val="22"/>
          <w:szCs w:val="22"/>
        </w:rPr>
        <w:t xml:space="preserve"> </w:t>
      </w:r>
      <w:r w:rsidR="008D7657" w:rsidRPr="008D7657">
        <w:rPr>
          <w:sz w:val="22"/>
          <w:szCs w:val="22"/>
        </w:rPr>
        <w:t>При выполнении работником видов работ, дающих застрахованному лицу право на досрочное назначение страховой пенсии по старости в соответствии со статьей 30 Федерального закона от 28 декабря 2013 г. № 400-ФЗ и со Списками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 января 1991 г. № 10 «Об утверждении Списков производств, работ, профессий, должностей и показателей, дающих право на досрочное пенсионное обеспечение», код профессии работника указывается в соответствии с Классификатором в следующей строке, начиная с графы «Особые условия труда (код)». Запись кода не ограничена шириной графы.</w:t>
      </w:r>
    </w:p>
    <w:p w14:paraId="77C199C7"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Сведения о времени пребывания под водой (часов, минут) указываются в графе 10 «Занятость» только в отношении водолазов и других застрахованных лиц, работающих под водой.</w:t>
      </w:r>
    </w:p>
    <w:p w14:paraId="59356ED6"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Сведения о налете часов застрахованных лиц - работников летного состава (часов, минут) указываются в графе 10 «Занятость» только в случае, если в графе 9 «Основание (код)» указан один из кодов: «САМОЛЕТ», «СПЕЦАВ».</w:t>
      </w:r>
    </w:p>
    <w:p w14:paraId="71E9F835"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Сведения о налете часов застрахованных лиц - участников испытательных полетов (часов, минут) указываются в графе 10 «Занятость» в случае, если в графе 9 «Основание (код)» указан один из кодов «ИТСИСП», «ИТСМАВ», «ИНСПЕКТ», «ЛЕТИСП».</w:t>
      </w:r>
    </w:p>
    <w:p w14:paraId="37E3FBBF" w14:textId="77777777" w:rsidR="008D7657" w:rsidRDefault="004B42B8" w:rsidP="008D7657">
      <w:pPr>
        <w:pStyle w:val="1"/>
        <w:shd w:val="clear" w:color="auto" w:fill="auto"/>
        <w:tabs>
          <w:tab w:val="left" w:pos="0"/>
        </w:tabs>
        <w:spacing w:line="240" w:lineRule="auto"/>
        <w:ind w:firstLine="0"/>
        <w:jc w:val="both"/>
        <w:rPr>
          <w:sz w:val="22"/>
          <w:szCs w:val="22"/>
        </w:rPr>
      </w:pPr>
      <w:r>
        <w:rPr>
          <w:sz w:val="22"/>
          <w:szCs w:val="22"/>
        </w:rPr>
        <w:tab/>
      </w:r>
      <w:r w:rsidR="008D7657" w:rsidRPr="008D7657">
        <w:rPr>
          <w:sz w:val="22"/>
          <w:szCs w:val="22"/>
        </w:rPr>
        <w:t>Объем работ (доля ставки) по занимаемой должности, выполняемой медицинскими работниками, указывается в графе 10 «Занятость» одновременно с указанием в графе 9 «Основание (код)» одного из кодов: «27-СМ», «27-ГД», «27- СМХР», «27-ГДХР».</w:t>
      </w:r>
    </w:p>
    <w:p w14:paraId="403D96D8"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Ставка (доля ставки) и количество учебных часов, отработанных педагогами в школах и других учреждениях для детей, указываются в графе 10 «Занятость» одновременно с указанием в графе 9 «Основание (код)» одного из значений «27-ПД», «27-ПДРК».</w:t>
      </w:r>
    </w:p>
    <w:p w14:paraId="15D0A8C0"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Если в графе 9 «Основание (код)» указано значение «27-ПД», указание количества учебных часов необязательно, в том числе по должностям и учреждениям, предусмотренным пунктом 6 Правил исчисления периодов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утвержденных постановлением Правительства Российской Федерации от 29 октября 2002 г. № 781 (работа в должности учителя начальных классов общеобразовательных учреждений, указанных в пункте 1.1 раздела «Наименование учреждений»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p>
    <w:p w14:paraId="00E67DC9"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 xml:space="preserve">Код «27-ПДДО» указывается в отношении периодов работы в должностях, указанных в пункте 2 </w:t>
      </w:r>
      <w:r w:rsidR="008D7657" w:rsidRPr="008D7657">
        <w:rPr>
          <w:sz w:val="22"/>
          <w:szCs w:val="22"/>
        </w:rPr>
        <w:lastRenderedPageBreak/>
        <w:t>раздела «Наименование должностей» Списка должностей и учреждений, работа в которых засчитывается в стаж работы, дающей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подпунктом 19 пункта 1 статьи 27 Федерального закона «О трудовых пенсиях в Российской Федерации», утвержденного постановлением Правительства Российской Федерации от 29 октября 2002 г. № 781, в учреждениях, указанных в пункте 2 раздела «Наименование учреждений»</w:t>
      </w:r>
      <w:r w:rsidR="008D7657">
        <w:rPr>
          <w:sz w:val="22"/>
          <w:szCs w:val="22"/>
        </w:rPr>
        <w:t xml:space="preserve"> </w:t>
      </w:r>
      <w:r w:rsidR="008D7657" w:rsidRPr="008D7657">
        <w:rPr>
          <w:sz w:val="22"/>
          <w:szCs w:val="22"/>
        </w:rPr>
        <w:t>данного Списка.</w:t>
      </w:r>
    </w:p>
    <w:p w14:paraId="257425B1"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Если в графе 9 «Основание (код)» указано значение «27-ПДРК», указание ставки и количества учебных часов обязательно по должностям и учреждениям, предусмотренным подпунктом «а» пункта 8 Правил, утвержденных постановлением Правительства Российской Федерации от 29 октября 2002 г. № 781 (в стаж работы засчитывается работа в должности директора (начальника, заведующего) учреждений, указанных в пунктах 1.1, 1.2 и 1.3 (кроме детских домов, в том числе санаторных, специальных (коррекционных) для детей с отклонениями в развитии) и пунктах 1.4-1.7, 1.9 и 1.10 раздела «Наименование учреждений» Списка, утвержденного постановлением Правительства Российской Федерации от 29 октября 2002 г. № 781,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«Наименование учреждений» данного Списка, - при условии ведения преподавательской работы в объеме не менее 360 часов в год.</w:t>
      </w:r>
    </w:p>
    <w:p w14:paraId="73D6CE71"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Если в графе 9 «Основание (код)» указан код «27-ПДРК», указание ставки обязательно; указание количества учебных часов необязательно по должностям и учреждениям, предусмотренным подпунктом «б» пункта 8 Правил, утвержденных постановлением Правительства Российской Федерации от 29 октября 2002 г. № 781 (в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должности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пунктах 1.1-1.7, 1.9 и 1.10 раздела «Наименование</w:t>
      </w:r>
      <w:r w:rsidR="008D7657">
        <w:rPr>
          <w:sz w:val="22"/>
          <w:szCs w:val="22"/>
        </w:rPr>
        <w:t xml:space="preserve"> </w:t>
      </w:r>
      <w:r w:rsidR="008D7657" w:rsidRPr="008D7657">
        <w:rPr>
          <w:sz w:val="22"/>
          <w:szCs w:val="22"/>
        </w:rPr>
        <w:t>учреждений» Списка, утвержденного постановлением Правительства Российской Федерации от 29 октября 2002 г. № 781, независимо от времени, когда выполнялась эта работа, а также ведения преподавательской работы).</w:t>
      </w:r>
    </w:p>
    <w:p w14:paraId="12BAB3E9"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Код «ТВОРЧ20В» указывается для периодов творческой работы борцов цирков и концертных организаций, код «ТВОРЧ25В» - для периодов творческой работы артисток драматических театров, код «ТВОРЧЗОВ» - для периодов творческой работы артистов драматических театров.</w:t>
      </w:r>
    </w:p>
    <w:p w14:paraId="1F94AE44"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Подраздел «Условия досрочного назначения пенсии» (графы 8 «Особые условия труда (код)», 9 «Основание (код)» и 10 «Занятость») раздела не заполняется,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либо уплата страховых взносов по дополнительному тарифу или пенсионных взносов в соответствии с пенсионными договорами досрочного негосударственного пенсионного обеспечения отсутствует.</w:t>
      </w:r>
    </w:p>
    <w:p w14:paraId="25EE1828"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Периоды работы, дающей право на досрочное назначение страховой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страховой пенсии по старости в соответствии с пунктами 13 и 19-21 части 1 статьи 30 Федерального закона от 28 декабря 2013 г. № 4ОО-Ф330), а также периоды работ, определяемых Министерством труда и социальной защиты Российской Федерации по согласованию с Фондом или предусмотренных списками, которые по условиям организации труда не могут выполняться постоянно, исчисляются по фактически отработанному времени в соответствии с пунктом 6 Правил, утвержденных постановлением Правительства Российской Федерации от 11 июля 2002 г. № 516.</w:t>
      </w:r>
    </w:p>
    <w:p w14:paraId="3A218BE0"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Количество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w:t>
      </w:r>
      <w:r w:rsidR="008D7657">
        <w:rPr>
          <w:sz w:val="22"/>
          <w:szCs w:val="22"/>
        </w:rPr>
        <w:t xml:space="preserve"> </w:t>
      </w:r>
      <w:r w:rsidR="008D7657" w:rsidRPr="008D7657">
        <w:rPr>
          <w:sz w:val="22"/>
          <w:szCs w:val="22"/>
        </w:rPr>
        <w:t>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14:paraId="33FFE5F2"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 xml:space="preserve">Для каждого из периодов работы, предусмотренной в пункте 5.46, ограниченных датами, указанными в графах 2 и 3 «Период работы», в графе 7 «Дополнительные сведения» отражается рабочее </w:t>
      </w:r>
      <w:r w:rsidR="008D7657" w:rsidRPr="008D7657">
        <w:rPr>
          <w:sz w:val="22"/>
          <w:szCs w:val="22"/>
        </w:rPr>
        <w:lastRenderedPageBreak/>
        <w:t>время в переведенном в указанном порядке календарном исчислении (месяц, день).</w:t>
      </w:r>
    </w:p>
    <w:p w14:paraId="7B253905"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11 «Индивидуальный номер рабочего места» подраздела «Результат специальной оценки условий труда» указывается индивидуальный номер основного рабочего места работника в соответствии с картой специальной оценки условий труда.</w:t>
      </w:r>
    </w:p>
    <w:p w14:paraId="5E09794A" w14:textId="77777777" w:rsidR="008D7657" w:rsidRPr="008D7657"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В графе 12 «Класс (подкласс) условий труда» подраздела «Результат специальной оценки условий труда» указывается итоговый класс (подкласс) условий труда по степени вредности и (или) опасности, установленный по результатам проведения специальной оценки условий труда в соответствии с Федеральным законом от 28 декабря 2013 г. № 426-ФЗ «О специальной оценке условий труда».</w:t>
      </w:r>
      <w:r>
        <w:rPr>
          <w:sz w:val="22"/>
          <w:szCs w:val="22"/>
        </w:rPr>
        <w:t xml:space="preserve"> </w:t>
      </w:r>
      <w:r w:rsidR="008D7657" w:rsidRPr="008D7657">
        <w:rPr>
          <w:sz w:val="22"/>
          <w:szCs w:val="22"/>
        </w:rPr>
        <w:t>Графа заполняется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2C7EEB1E" w14:textId="77777777" w:rsidR="004B42B8" w:rsidRDefault="004B42B8" w:rsidP="008D7657">
      <w:pPr>
        <w:pStyle w:val="1"/>
        <w:shd w:val="clear" w:color="auto" w:fill="auto"/>
        <w:tabs>
          <w:tab w:val="left" w:pos="0"/>
        </w:tabs>
        <w:spacing w:line="240" w:lineRule="auto"/>
        <w:ind w:firstLine="0"/>
        <w:jc w:val="both"/>
        <w:rPr>
          <w:sz w:val="22"/>
          <w:szCs w:val="22"/>
        </w:rPr>
      </w:pPr>
      <w:r>
        <w:rPr>
          <w:sz w:val="22"/>
          <w:szCs w:val="22"/>
        </w:rPr>
        <w:tab/>
      </w:r>
      <w:r w:rsidR="008D7657" w:rsidRPr="008D7657">
        <w:rPr>
          <w:sz w:val="22"/>
          <w:szCs w:val="22"/>
        </w:rPr>
        <w:t>Не допускается</w:t>
      </w:r>
      <w:r w:rsidRPr="004B42B8">
        <w:rPr>
          <w:sz w:val="22"/>
          <w:szCs w:val="22"/>
        </w:rPr>
        <w:t xml:space="preserve"> </w:t>
      </w:r>
      <w:r w:rsidRPr="008D7657">
        <w:rPr>
          <w:sz w:val="22"/>
          <w:szCs w:val="22"/>
        </w:rPr>
        <w:t>по одной строке одновременного указания</w:t>
      </w:r>
      <w:r>
        <w:rPr>
          <w:sz w:val="22"/>
          <w:szCs w:val="22"/>
        </w:rPr>
        <w:t>:</w:t>
      </w:r>
    </w:p>
    <w:p w14:paraId="1C0EB292" w14:textId="77777777" w:rsidR="008D7657" w:rsidRDefault="008D7657" w:rsidP="000E77E1">
      <w:pPr>
        <w:pStyle w:val="1"/>
        <w:numPr>
          <w:ilvl w:val="0"/>
          <w:numId w:val="12"/>
        </w:numPr>
        <w:shd w:val="clear" w:color="auto" w:fill="auto"/>
        <w:tabs>
          <w:tab w:val="left" w:pos="0"/>
        </w:tabs>
        <w:spacing w:line="240" w:lineRule="auto"/>
        <w:jc w:val="both"/>
        <w:rPr>
          <w:sz w:val="22"/>
          <w:szCs w:val="22"/>
        </w:rPr>
      </w:pPr>
      <w:r w:rsidRPr="008D7657">
        <w:rPr>
          <w:sz w:val="22"/>
          <w:szCs w:val="22"/>
        </w:rPr>
        <w:t>значений в графе 4 и значений в графе 7 «ДЕТИПРЛ», «НЕОПЛ», «ОБЩЕСТВ», «СДКРОВ», «ОТСТРАН», «ПРОСТОЙ», «УЧОТПУСК», «ДЛДЕТИ», «ЧАЭС», «ДОПВЫХ».</w:t>
      </w:r>
    </w:p>
    <w:p w14:paraId="7AE54841" w14:textId="77777777" w:rsidR="008D7657" w:rsidRPr="008D7657" w:rsidRDefault="008D7657" w:rsidP="000E77E1">
      <w:pPr>
        <w:pStyle w:val="1"/>
        <w:numPr>
          <w:ilvl w:val="0"/>
          <w:numId w:val="12"/>
        </w:numPr>
        <w:tabs>
          <w:tab w:val="left" w:pos="0"/>
        </w:tabs>
        <w:spacing w:line="240" w:lineRule="auto"/>
        <w:jc w:val="both"/>
        <w:rPr>
          <w:sz w:val="22"/>
          <w:szCs w:val="22"/>
        </w:rPr>
      </w:pPr>
      <w:r w:rsidRPr="008D7657">
        <w:rPr>
          <w:sz w:val="22"/>
          <w:szCs w:val="22"/>
        </w:rPr>
        <w:t>кодов «431», «433», «434», «435», «436» в графе 4 и кода «УИК104» в графе 6 «Основание (код)» подраздела «Особенности исчисления страхового стажа».</w:t>
      </w:r>
    </w:p>
    <w:p w14:paraId="4911CED0" w14:textId="77777777" w:rsidR="004B42B8" w:rsidRDefault="004B42B8" w:rsidP="004B42B8">
      <w:pPr>
        <w:pStyle w:val="1"/>
        <w:tabs>
          <w:tab w:val="left" w:pos="0"/>
        </w:tabs>
        <w:spacing w:line="240" w:lineRule="auto"/>
        <w:ind w:left="720" w:firstLine="0"/>
        <w:jc w:val="both"/>
        <w:rPr>
          <w:sz w:val="22"/>
          <w:szCs w:val="22"/>
        </w:rPr>
      </w:pPr>
    </w:p>
    <w:p w14:paraId="4B37DC4D" w14:textId="77777777" w:rsidR="004B42B8" w:rsidRDefault="004B42B8" w:rsidP="008D7657">
      <w:pPr>
        <w:pStyle w:val="1"/>
        <w:tabs>
          <w:tab w:val="left" w:pos="0"/>
        </w:tabs>
        <w:spacing w:line="240" w:lineRule="auto"/>
        <w:jc w:val="both"/>
        <w:rPr>
          <w:sz w:val="22"/>
          <w:szCs w:val="22"/>
        </w:rPr>
      </w:pPr>
      <w:r>
        <w:rPr>
          <w:sz w:val="22"/>
          <w:szCs w:val="22"/>
        </w:rPr>
        <w:tab/>
      </w:r>
      <w:r w:rsidR="008D7657" w:rsidRPr="008D7657">
        <w:rPr>
          <w:sz w:val="22"/>
          <w:szCs w:val="22"/>
        </w:rPr>
        <w:t>Допускается одновременное</w:t>
      </w:r>
      <w:r>
        <w:rPr>
          <w:sz w:val="22"/>
          <w:szCs w:val="22"/>
        </w:rPr>
        <w:t>:</w:t>
      </w:r>
    </w:p>
    <w:p w14:paraId="390B4E8A" w14:textId="77777777" w:rsidR="008D7657" w:rsidRPr="008D7657" w:rsidRDefault="008D7657" w:rsidP="000E77E1">
      <w:pPr>
        <w:pStyle w:val="1"/>
        <w:numPr>
          <w:ilvl w:val="0"/>
          <w:numId w:val="13"/>
        </w:numPr>
        <w:tabs>
          <w:tab w:val="left" w:pos="0"/>
        </w:tabs>
        <w:spacing w:line="240" w:lineRule="auto"/>
        <w:jc w:val="both"/>
        <w:rPr>
          <w:sz w:val="22"/>
          <w:szCs w:val="22"/>
        </w:rPr>
      </w:pPr>
      <w:r w:rsidRPr="008D7657">
        <w:rPr>
          <w:sz w:val="22"/>
          <w:szCs w:val="22"/>
        </w:rPr>
        <w:t>сочетание по строке кодов «РКС», «МКС», «РКСР», «МКСР», «МКС-РКСР», «431», «433», «434», «435», «436» в графе 4 и кодов «НЕОПЛДОГ», «НЕОПЛАВТ», «ДОГОВОР» в графе 7.</w:t>
      </w:r>
    </w:p>
    <w:p w14:paraId="01D0D270" w14:textId="77777777" w:rsidR="008D7657" w:rsidRPr="008D7657" w:rsidRDefault="008D7657" w:rsidP="000E77E1">
      <w:pPr>
        <w:pStyle w:val="1"/>
        <w:numPr>
          <w:ilvl w:val="0"/>
          <w:numId w:val="13"/>
        </w:numPr>
        <w:tabs>
          <w:tab w:val="left" w:pos="0"/>
        </w:tabs>
        <w:spacing w:line="240" w:lineRule="auto"/>
        <w:jc w:val="both"/>
        <w:rPr>
          <w:sz w:val="22"/>
          <w:szCs w:val="22"/>
        </w:rPr>
      </w:pPr>
      <w:r w:rsidRPr="008D7657">
        <w:rPr>
          <w:sz w:val="22"/>
          <w:szCs w:val="22"/>
        </w:rPr>
        <w:t>указание по строке кода «СЕЛО» в графе 4 и кодов «ДЕТИ», «НЕОПЛДОГ», «ДОГОВОР» в графе 7.</w:t>
      </w:r>
    </w:p>
    <w:p w14:paraId="4325BF0C" w14:textId="77777777" w:rsidR="008D7657" w:rsidRPr="008D7657" w:rsidRDefault="008D7657" w:rsidP="000E77E1">
      <w:pPr>
        <w:pStyle w:val="1"/>
        <w:numPr>
          <w:ilvl w:val="0"/>
          <w:numId w:val="13"/>
        </w:numPr>
        <w:tabs>
          <w:tab w:val="left" w:pos="0"/>
        </w:tabs>
        <w:spacing w:line="240" w:lineRule="auto"/>
        <w:jc w:val="both"/>
        <w:rPr>
          <w:sz w:val="22"/>
          <w:szCs w:val="22"/>
        </w:rPr>
      </w:pPr>
      <w:r w:rsidRPr="008D7657">
        <w:rPr>
          <w:sz w:val="22"/>
          <w:szCs w:val="22"/>
        </w:rPr>
        <w:t>сочетание по строке кодов «РКС», «МКС», «РКСР», «МКСР», «МКС-РКСР» в графе 4 и кода «КВАЛИФОБ» в графе 7.</w:t>
      </w:r>
    </w:p>
    <w:p w14:paraId="1A1EF738" w14:textId="77777777" w:rsidR="008D7657" w:rsidRPr="008D7657" w:rsidRDefault="00330FF2" w:rsidP="008D7657">
      <w:pPr>
        <w:pStyle w:val="1"/>
        <w:tabs>
          <w:tab w:val="left" w:pos="0"/>
        </w:tabs>
        <w:spacing w:line="240" w:lineRule="auto"/>
        <w:jc w:val="both"/>
        <w:rPr>
          <w:sz w:val="22"/>
          <w:szCs w:val="22"/>
        </w:rPr>
      </w:pPr>
      <w:r>
        <w:rPr>
          <w:sz w:val="22"/>
          <w:szCs w:val="22"/>
        </w:rPr>
        <w:tab/>
      </w:r>
      <w:r w:rsidR="008D7657" w:rsidRPr="008D7657">
        <w:rPr>
          <w:sz w:val="22"/>
          <w:szCs w:val="22"/>
        </w:rPr>
        <w:t>Одновременное указание в графах 8 и 9 по одной строке кода «ВРНЕТРУД», «ДЕКРЕТ», «ДЛОТПУСК», «ВАХТА», и сочетание кодов «27-1» и «27-11» или «27-14», «27-2» в сочетании с позицией списка 23307000-17541 допускается.</w:t>
      </w:r>
    </w:p>
    <w:p w14:paraId="30FEF13E" w14:textId="77777777" w:rsidR="008D7657" w:rsidRPr="008D7657" w:rsidRDefault="00330FF2" w:rsidP="008D7657">
      <w:pPr>
        <w:pStyle w:val="1"/>
        <w:tabs>
          <w:tab w:val="left" w:pos="0"/>
        </w:tabs>
        <w:spacing w:line="240" w:lineRule="auto"/>
        <w:jc w:val="both"/>
        <w:rPr>
          <w:sz w:val="22"/>
          <w:szCs w:val="22"/>
        </w:rPr>
      </w:pPr>
      <w:r>
        <w:rPr>
          <w:sz w:val="22"/>
          <w:szCs w:val="22"/>
        </w:rPr>
        <w:tab/>
      </w:r>
      <w:r w:rsidR="008D7657" w:rsidRPr="008D7657">
        <w:rPr>
          <w:sz w:val="22"/>
          <w:szCs w:val="22"/>
        </w:rPr>
        <w:t>При наличии в ПФР данных о начислении страховых взносов по дополнительному тарифу в отношении застрахованного лица, занятого на видах работ, перечисленных в подпункте 1 части 1 статьи 30 Федерального закона № 400-ФЗ32, или при наличии в индивидуальном лицевом счете застрахованного лица сведений об уплате пенсионных взносов в соответствии с пенсионным договором досрочного негосударственного пенсионного обеспечения, заключенного в отношении застрахованного лица, занятого на видах работ, перечисленных в подпункте 1 части 1 статьи 30 Федерального закона от 28 декабря 2013 г. № 400-ФЗ, за отчетный период, за который страхователем представляется форма ЕФС-1, в графе 8 по указанному застрахованному лицу должен быть указан код «27-1».</w:t>
      </w:r>
    </w:p>
    <w:p w14:paraId="3F799F74" w14:textId="77777777" w:rsidR="008D7657" w:rsidRPr="008D7657" w:rsidRDefault="00330FF2" w:rsidP="008D7657">
      <w:pPr>
        <w:pStyle w:val="1"/>
        <w:tabs>
          <w:tab w:val="left" w:pos="0"/>
        </w:tabs>
        <w:spacing w:line="240" w:lineRule="auto"/>
        <w:jc w:val="both"/>
        <w:rPr>
          <w:sz w:val="22"/>
          <w:szCs w:val="22"/>
        </w:rPr>
      </w:pPr>
      <w:r>
        <w:rPr>
          <w:sz w:val="22"/>
          <w:szCs w:val="22"/>
        </w:rPr>
        <w:tab/>
      </w:r>
      <w:r w:rsidR="008D7657" w:rsidRPr="008D7657">
        <w:rPr>
          <w:sz w:val="22"/>
          <w:szCs w:val="22"/>
        </w:rPr>
        <w:t>При наличии в ПФР данных о начислении страховых взносов по дополнительному тарифу в отношении застрахованных лиц, занятых на видах работ, перечисленных в подпунктах 2-18 части 1 статьи 30 Федерального закона</w:t>
      </w:r>
      <w:r w:rsidR="008D7657">
        <w:rPr>
          <w:sz w:val="22"/>
          <w:szCs w:val="22"/>
        </w:rPr>
        <w:t xml:space="preserve"> </w:t>
      </w:r>
      <w:r w:rsidR="008D7657" w:rsidRPr="008D7657">
        <w:rPr>
          <w:sz w:val="22"/>
          <w:szCs w:val="22"/>
        </w:rPr>
        <w:t>от 28 декабря 2013 г. № 400-ФЗ33, или при наличии в индивидуальных лицевых счетах застрахованных лиц сведений об уплате пенсионных взносов в соответствии с пенсионным договором досрочного негосударственного пенсионного обеспечения, заключенных в отношении застрахованного лица, занятого на видах работ, перечисленных в подпунктах 2-18 части 1 статьи 30 Федерального закона от 28 декабря 2013 г. № 400-ФЗ, за отчетный период, за который страхователем представляется форма ЕФС-1, в графе 8 должен быть указан один из кодов особых условий труда (кроме «27-1», «28-СЕВ», «27-2» в сочетании со значением 23307000-17541 элемента Код позиции списка) - «27-2», «27-3», «27-4», «27-5», «27-6», «27-7», «27-8», «27-9», «27-10», «27-ОС», «27- ПЖ», или в графе 9 одно из значений - «27-11-ГР», «27-11-ВП», «27-12», «27- СП», «САМОЛЕТ», «СПЕЦАВ», «СПАСАВ», «УЧЛЕТ», «ВЫСПШИЛ», «НОРМАПР», «НОРМСП», «РЕАКТИВЫ», «ЛЕТРАБ», «27-14», «27-15».</w:t>
      </w:r>
    </w:p>
    <w:p w14:paraId="37E70D5E" w14:textId="77777777" w:rsidR="008D7657" w:rsidRPr="005A5E04" w:rsidRDefault="00330FF2" w:rsidP="00330FF2">
      <w:pPr>
        <w:pStyle w:val="1"/>
        <w:tabs>
          <w:tab w:val="left" w:pos="0"/>
        </w:tabs>
        <w:spacing w:line="240" w:lineRule="auto"/>
        <w:jc w:val="both"/>
        <w:rPr>
          <w:sz w:val="22"/>
          <w:szCs w:val="22"/>
        </w:rPr>
      </w:pPr>
      <w:r>
        <w:rPr>
          <w:sz w:val="22"/>
          <w:szCs w:val="22"/>
        </w:rPr>
        <w:tab/>
      </w:r>
      <w:r w:rsidR="008D7657" w:rsidRPr="008D7657">
        <w:rPr>
          <w:sz w:val="22"/>
          <w:szCs w:val="22"/>
        </w:rPr>
        <w:t>Указание кодов особых условий труда (графа 8) или кодов оснований досрочного назначения страховой пенсии (графа 9) не допускается при отсутствии начисления страховых взносов по дополнительному тарифу за отчетный период, за который страхователем представляется форма ЕФС-1, в отношении застрахованных лиц, занятых на видах работ, перечисленных в подпунктах 1-18 части 1 статьи 30 Федерального закона от 28 декабря 2013 г. № 400-ФЗ.</w:t>
      </w:r>
      <w:r>
        <w:rPr>
          <w:sz w:val="22"/>
          <w:szCs w:val="22"/>
        </w:rPr>
        <w:t xml:space="preserve"> </w:t>
      </w:r>
      <w:r w:rsidR="008D7657" w:rsidRPr="008D7657">
        <w:rPr>
          <w:sz w:val="22"/>
          <w:szCs w:val="22"/>
        </w:rPr>
        <w:t>Исключение составляют периоды с кодами «ДЕКРЕТ», «ВРНЕТРУД», «ВАХТА», «ДЛОТПУСК», «МЕСЯЦ», «МЕДНЕТРУД», непосредственно примыкающие без перерывов к периодам работ с особыми условиями труда.</w:t>
      </w:r>
    </w:p>
    <w:p w14:paraId="35F89C07" w14:textId="77777777" w:rsidR="00562777" w:rsidRDefault="00562777" w:rsidP="00B24EDC">
      <w:pPr>
        <w:pStyle w:val="1"/>
        <w:shd w:val="clear" w:color="auto" w:fill="auto"/>
        <w:spacing w:line="240" w:lineRule="auto"/>
        <w:ind w:firstLine="580"/>
        <w:jc w:val="both"/>
        <w:rPr>
          <w:color w:val="000000"/>
          <w:sz w:val="22"/>
          <w:szCs w:val="22"/>
          <w:lang w:eastAsia="ru-RU" w:bidi="ru-RU"/>
        </w:rPr>
      </w:pPr>
    </w:p>
    <w:p w14:paraId="1D8679F5" w14:textId="77777777" w:rsidR="0083300B" w:rsidRDefault="0083300B" w:rsidP="0083300B">
      <w:pPr>
        <w:pStyle w:val="1"/>
        <w:shd w:val="clear" w:color="auto" w:fill="auto"/>
        <w:tabs>
          <w:tab w:val="left" w:pos="1310"/>
        </w:tabs>
        <w:spacing w:line="240" w:lineRule="auto"/>
        <w:jc w:val="both"/>
        <w:rPr>
          <w:sz w:val="22"/>
          <w:szCs w:val="22"/>
        </w:rPr>
      </w:pPr>
    </w:p>
    <w:p w14:paraId="4B01756F" w14:textId="77777777" w:rsidR="0083300B" w:rsidRPr="00916E69" w:rsidRDefault="0083300B" w:rsidP="0083300B">
      <w:pPr>
        <w:pStyle w:val="1"/>
        <w:shd w:val="clear" w:color="auto" w:fill="auto"/>
        <w:tabs>
          <w:tab w:val="left" w:pos="0"/>
        </w:tabs>
        <w:spacing w:line="240" w:lineRule="auto"/>
        <w:ind w:firstLine="0"/>
        <w:jc w:val="both"/>
        <w:rPr>
          <w:b/>
          <w:color w:val="000000"/>
          <w:sz w:val="22"/>
          <w:szCs w:val="22"/>
          <w:lang w:eastAsia="ru-RU" w:bidi="ru-RU"/>
        </w:rPr>
      </w:pPr>
      <w:r w:rsidRPr="00916E69">
        <w:rPr>
          <w:b/>
          <w:color w:val="000000"/>
          <w:sz w:val="22"/>
          <w:szCs w:val="22"/>
          <w:lang w:eastAsia="ru-RU" w:bidi="ru-RU"/>
        </w:rPr>
        <w:lastRenderedPageBreak/>
        <w:tab/>
      </w:r>
      <w:r w:rsidRPr="00C9018D">
        <w:rPr>
          <w:b/>
          <w:color w:val="000000"/>
          <w:sz w:val="22"/>
          <w:szCs w:val="22"/>
          <w:highlight w:val="yellow"/>
          <w:lang w:eastAsia="ru-RU" w:bidi="ru-RU"/>
        </w:rPr>
        <w:t>Подраздел 1.3 подраздела 1 - Сведения о заработной плате и условиях осуществления деятельности работников государственных (муниципальных) учреждений</w:t>
      </w:r>
    </w:p>
    <w:p w14:paraId="1202FD77" w14:textId="77777777" w:rsidR="002B1502" w:rsidRPr="00AB1092" w:rsidRDefault="002A6051" w:rsidP="000E77E1">
      <w:pPr>
        <w:pStyle w:val="1"/>
        <w:numPr>
          <w:ilvl w:val="0"/>
          <w:numId w:val="6"/>
        </w:numPr>
        <w:shd w:val="clear" w:color="auto" w:fill="auto"/>
        <w:tabs>
          <w:tab w:val="left" w:pos="0"/>
        </w:tabs>
        <w:spacing w:line="240" w:lineRule="auto"/>
        <w:jc w:val="both"/>
        <w:rPr>
          <w:color w:val="000000"/>
          <w:sz w:val="22"/>
          <w:szCs w:val="22"/>
          <w:highlight w:val="green"/>
          <w:lang w:eastAsia="ru-RU" w:bidi="ru-RU"/>
        </w:rPr>
      </w:pPr>
      <w:r w:rsidRPr="00AB1092">
        <w:rPr>
          <w:color w:val="000000"/>
          <w:sz w:val="22"/>
          <w:szCs w:val="22"/>
          <w:highlight w:val="green"/>
          <w:lang w:eastAsia="ru-RU" w:bidi="ru-RU"/>
        </w:rPr>
        <w:t>п</w:t>
      </w:r>
      <w:r w:rsidR="002B1502" w:rsidRPr="00AB1092">
        <w:rPr>
          <w:color w:val="000000"/>
          <w:sz w:val="22"/>
          <w:szCs w:val="22"/>
          <w:highlight w:val="green"/>
          <w:lang w:eastAsia="ru-RU" w:bidi="ru-RU"/>
        </w:rPr>
        <w:t>редставляется страхователями, являющимися государственными (муниципальными) учреждениями и осуществляющими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w:t>
      </w:r>
      <w:r w:rsidR="00601333" w:rsidRPr="00AB1092">
        <w:rPr>
          <w:color w:val="000000"/>
          <w:sz w:val="22"/>
          <w:szCs w:val="22"/>
          <w:highlight w:val="green"/>
          <w:lang w:eastAsia="ru-RU" w:bidi="ru-RU"/>
        </w:rPr>
        <w:t>руда работников бюджетной сферы</w:t>
      </w:r>
    </w:p>
    <w:p w14:paraId="17C2856A" w14:textId="77777777" w:rsidR="002A6051" w:rsidRPr="00B24EDC" w:rsidRDefault="002A6051" w:rsidP="000E77E1">
      <w:pPr>
        <w:pStyle w:val="1"/>
        <w:numPr>
          <w:ilvl w:val="0"/>
          <w:numId w:val="3"/>
        </w:numPr>
        <w:shd w:val="clear" w:color="auto" w:fill="auto"/>
        <w:spacing w:line="240" w:lineRule="auto"/>
        <w:rPr>
          <w:sz w:val="22"/>
          <w:szCs w:val="22"/>
        </w:rPr>
      </w:pPr>
      <w:r>
        <w:rPr>
          <w:sz w:val="22"/>
          <w:szCs w:val="22"/>
        </w:rPr>
        <w:t>з</w:t>
      </w:r>
      <w:r w:rsidRPr="00380917">
        <w:rPr>
          <w:sz w:val="22"/>
          <w:szCs w:val="22"/>
        </w:rPr>
        <w:t>аполнение подраздела 1 раздела 1 «Сведения о трудовой (иной) деятельности, страховом стаже, заработной плате зарегистрированного лица (ЗЛ)» является обязательным при представлении подраздел</w:t>
      </w:r>
      <w:r>
        <w:rPr>
          <w:sz w:val="22"/>
          <w:szCs w:val="22"/>
        </w:rPr>
        <w:t>а</w:t>
      </w:r>
    </w:p>
    <w:p w14:paraId="1C84FC6A" w14:textId="77777777" w:rsidR="00645DD6" w:rsidRDefault="00645DD6" w:rsidP="008D7657">
      <w:pPr>
        <w:pStyle w:val="1"/>
        <w:tabs>
          <w:tab w:val="left" w:pos="0"/>
        </w:tabs>
        <w:spacing w:line="240" w:lineRule="auto"/>
        <w:jc w:val="both"/>
        <w:rPr>
          <w:color w:val="000000"/>
          <w:sz w:val="22"/>
          <w:szCs w:val="22"/>
          <w:lang w:eastAsia="ru-RU" w:bidi="ru-RU"/>
        </w:rPr>
      </w:pPr>
    </w:p>
    <w:p w14:paraId="34D43E3C" w14:textId="77777777" w:rsidR="008D7657" w:rsidRPr="008D7657" w:rsidRDefault="00645DD6"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«Отчетный период» указывается месяц и год, за который представляются сведения.</w:t>
      </w:r>
    </w:p>
    <w:p w14:paraId="4D644176" w14:textId="77777777" w:rsidR="008D7657" w:rsidRPr="008D7657" w:rsidRDefault="00645DD6"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«Тип сведений» знаком «X» отмечается тип представляемой формы: исходная, корректирующая или отменяющая.</w:t>
      </w:r>
      <w:r>
        <w:rPr>
          <w:color w:val="000000"/>
          <w:sz w:val="22"/>
          <w:szCs w:val="22"/>
          <w:lang w:eastAsia="ru-RU" w:bidi="ru-RU"/>
        </w:rPr>
        <w:t xml:space="preserve"> </w:t>
      </w:r>
      <w:r w:rsidR="008D7657" w:rsidRPr="008D7657">
        <w:rPr>
          <w:color w:val="000000"/>
          <w:sz w:val="22"/>
          <w:szCs w:val="22"/>
          <w:lang w:eastAsia="ru-RU" w:bidi="ru-RU"/>
        </w:rPr>
        <w:t>В одной форме ЕФС-1 не могут быть представлены данные с разным типом сведений (например, «Исходная» и «Корректирующая») за один и тот же отчетный период на одно и то же застрахованное лицо.</w:t>
      </w:r>
    </w:p>
    <w:p w14:paraId="1A303884" w14:textId="77777777" w:rsidR="008D7657" w:rsidRPr="008D7657" w:rsidRDefault="00645DD6"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«Корректируемый (отменяемый) период» указывается месяц и год, за который корректируются или отменяются сведения.</w:t>
      </w:r>
    </w:p>
    <w:p w14:paraId="46F4E1F7" w14:textId="77777777" w:rsidR="00B00451" w:rsidRDefault="00645DD6"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«КТО организации»</w:t>
      </w:r>
      <w:r w:rsidR="00B00451">
        <w:rPr>
          <w:color w:val="000000"/>
          <w:sz w:val="22"/>
          <w:szCs w:val="22"/>
          <w:lang w:eastAsia="ru-RU" w:bidi="ru-RU"/>
        </w:rPr>
        <w:t>:</w:t>
      </w:r>
    </w:p>
    <w:p w14:paraId="3B8D9B8B" w14:textId="77777777" w:rsidR="008D7657" w:rsidRPr="008D7657" w:rsidRDefault="00B00451" w:rsidP="000E77E1">
      <w:pPr>
        <w:pStyle w:val="1"/>
        <w:numPr>
          <w:ilvl w:val="0"/>
          <w:numId w:val="3"/>
        </w:numPr>
        <w:tabs>
          <w:tab w:val="left" w:pos="0"/>
        </w:tabs>
        <w:spacing w:line="240" w:lineRule="auto"/>
        <w:jc w:val="both"/>
        <w:rPr>
          <w:color w:val="000000"/>
          <w:sz w:val="22"/>
          <w:szCs w:val="22"/>
          <w:lang w:eastAsia="ru-RU" w:bidi="ru-RU"/>
        </w:rPr>
      </w:pPr>
      <w:r>
        <w:rPr>
          <w:color w:val="000000"/>
          <w:sz w:val="22"/>
          <w:szCs w:val="22"/>
          <w:lang w:eastAsia="ru-RU" w:bidi="ru-RU"/>
        </w:rPr>
        <w:t>У</w:t>
      </w:r>
      <w:r w:rsidR="008D7657" w:rsidRPr="008D7657">
        <w:rPr>
          <w:color w:val="000000"/>
          <w:sz w:val="22"/>
          <w:szCs w:val="22"/>
          <w:lang w:eastAsia="ru-RU" w:bidi="ru-RU"/>
        </w:rPr>
        <w:t>казывается код типа отчитывающейся организации в соответствии с разделом «Коды типа организации,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42950308" w14:textId="77777777" w:rsidR="00B00451" w:rsidRDefault="008D7657" w:rsidP="000E77E1">
      <w:pPr>
        <w:pStyle w:val="1"/>
        <w:numPr>
          <w:ilvl w:val="0"/>
          <w:numId w:val="3"/>
        </w:numPr>
        <w:shd w:val="clear" w:color="auto" w:fill="auto"/>
        <w:tabs>
          <w:tab w:val="left" w:pos="0"/>
        </w:tabs>
        <w:spacing w:line="240" w:lineRule="auto"/>
        <w:jc w:val="both"/>
        <w:rPr>
          <w:color w:val="000000"/>
          <w:sz w:val="22"/>
          <w:szCs w:val="22"/>
          <w:lang w:eastAsia="ru-RU" w:bidi="ru-RU"/>
        </w:rPr>
      </w:pPr>
      <w:r w:rsidRPr="008D7657">
        <w:rPr>
          <w:color w:val="000000"/>
          <w:sz w:val="22"/>
          <w:szCs w:val="22"/>
          <w:lang w:eastAsia="ru-RU" w:bidi="ru-RU"/>
        </w:rPr>
        <w:t>Данный раздел Классификатора сформирован на основе Перечня типов учреждений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 597 «О мероприятиях по реализации государственной социальной политики»34, приведенного в Указаниях по заполнению формы федерального статистического наблюдения, утвержденных приказом Федеральной службы государственной статистики от 30 июля 2021 г. №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(далее - приказ Росстата от 30 июля 2021 г. № 457).</w:t>
      </w:r>
      <w:r w:rsidR="00645DD6">
        <w:rPr>
          <w:color w:val="000000"/>
          <w:sz w:val="22"/>
          <w:szCs w:val="22"/>
          <w:lang w:eastAsia="ru-RU" w:bidi="ru-RU"/>
        </w:rPr>
        <w:t xml:space="preserve"> </w:t>
      </w:r>
    </w:p>
    <w:p w14:paraId="69A21415" w14:textId="77777777" w:rsidR="008D7657" w:rsidRPr="008D7657" w:rsidRDefault="008D7657" w:rsidP="000E77E1">
      <w:pPr>
        <w:pStyle w:val="1"/>
        <w:numPr>
          <w:ilvl w:val="0"/>
          <w:numId w:val="3"/>
        </w:numPr>
        <w:shd w:val="clear" w:color="auto" w:fill="auto"/>
        <w:tabs>
          <w:tab w:val="left" w:pos="0"/>
        </w:tabs>
        <w:spacing w:line="240" w:lineRule="auto"/>
        <w:jc w:val="both"/>
        <w:rPr>
          <w:color w:val="000000"/>
          <w:sz w:val="22"/>
          <w:szCs w:val="22"/>
          <w:lang w:eastAsia="ru-RU" w:bidi="ru-RU"/>
        </w:rPr>
      </w:pPr>
      <w:r w:rsidRPr="008D7657">
        <w:rPr>
          <w:color w:val="000000"/>
          <w:sz w:val="22"/>
          <w:szCs w:val="22"/>
          <w:lang w:eastAsia="ru-RU" w:bidi="ru-RU"/>
        </w:rPr>
        <w:t>Для организаций, не заполняющих формы статистического наблюдения в соответствии с приказом Росстата от 30 июля 2021 г. № 457, указывается код «6.0» - «Иные организации, не заполняющие формы статистического наблюдения в соответствии с приказом Росстата от 30 июля 2021 г. № 457».</w:t>
      </w:r>
    </w:p>
    <w:p w14:paraId="09E96317"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«Идентификационный номер ТОСП (если ТОСП)» указывается цифровой код, состоящий из 14 цифр, в том случае, если отчитывающаяся организация является территориально обособленным структурным подразделением. В ином случае поле необходимо оставить пустым. Необходимо вводить только цифры без иных символов, в том числе без символов пробела или переноса.</w:t>
      </w:r>
    </w:p>
    <w:p w14:paraId="598B2DB0"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Поле «OID организации» заполняется только медицинскими организациями, в нем указывается номер OID медицинской организации (уникальный идентификатор организации) в точном соответствии с соответствующим полем федерального регистра медицинских организаций (ФРМО).</w:t>
      </w:r>
    </w:p>
    <w:p w14:paraId="4B64ABF4"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Графа 1 «№ п/п» таблицы «Сведения об условиях занятости и заработной плате» заполняется сквозной нумерацией. Номер присваивается строке в случае необходимости отражения нескольких периодов работы застрахованного лица в отчетном месяце. Номера должны указываться в порядке возрастания без пропусков и повторений.</w:t>
      </w:r>
      <w:r>
        <w:rPr>
          <w:color w:val="000000"/>
          <w:sz w:val="22"/>
          <w:szCs w:val="22"/>
          <w:lang w:eastAsia="ru-RU" w:bidi="ru-RU"/>
        </w:rPr>
        <w:t xml:space="preserve"> </w:t>
      </w:r>
      <w:r w:rsidR="008D7657" w:rsidRPr="008D7657">
        <w:rPr>
          <w:color w:val="000000"/>
          <w:sz w:val="22"/>
          <w:szCs w:val="22"/>
          <w:lang w:eastAsia="ru-RU" w:bidi="ru-RU"/>
        </w:rPr>
        <w:t>Если работник (исполнитель) работает только по договору гражданско- правового характера, то графы таблицы не заполняются.</w:t>
      </w:r>
    </w:p>
    <w:p w14:paraId="70258282"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2 «Дата начала» подраздела «Период работы в отчетном месяце» указывается дата начала периода работы (календарная дата) в отчетном месяце в формате «ДД.ММ.ГГ», в котором ДД - число, ММ - месяц, ГТ - две последние цифры года.</w:t>
      </w:r>
    </w:p>
    <w:p w14:paraId="6A0CB161" w14:textId="77777777" w:rsidR="008D7657" w:rsidRDefault="00C550DD" w:rsidP="008D765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3 «Дата окончания» подраздела «Период работы в отчетном месяце» указывается дата окончания периода работы (календарная дата) в отчетном месяце в формате «ДД.ММ.ГГ», в котором ДД - число, ММ - месяц, ГГ - две последние цифры года.</w:t>
      </w:r>
    </w:p>
    <w:p w14:paraId="03FDD5B2"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lastRenderedPageBreak/>
        <w:tab/>
      </w:r>
      <w:r w:rsidR="008D7657" w:rsidRPr="008D7657">
        <w:rPr>
          <w:color w:val="000000"/>
          <w:sz w:val="22"/>
          <w:szCs w:val="22"/>
          <w:lang w:eastAsia="ru-RU" w:bidi="ru-RU"/>
        </w:rPr>
        <w:t>В графе 4 «Наименование структурного подразделения; OID» через знак «;» указывается полное наименование структурного подразделения, в котором непосредственно работает работник по должности, и в случае, если отчитывается медицинская организация, номер OID (уникальный идентификатор структурного подразделения) в точном соответствии с соответствующим полем федерального регистра медицинских организаций (ФРМО). Для иных организаций OID не заполняется.</w:t>
      </w:r>
    </w:p>
    <w:p w14:paraId="3BFBC004"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5 «Код наименования должности (профессии)» указывается код в соответствии с разделом «Коды наименования должности (профессии),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(в случае отсутствия наименования должности по штатному расписанию в данном разделе Классификатора следует указывать наиболее подходящее обобщенное наименование должности).</w:t>
      </w:r>
    </w:p>
    <w:p w14:paraId="440235B1" w14:textId="77777777" w:rsidR="00C550DD"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6 «Код категории персонала»</w:t>
      </w:r>
      <w:r>
        <w:rPr>
          <w:color w:val="000000"/>
          <w:sz w:val="22"/>
          <w:szCs w:val="22"/>
          <w:lang w:eastAsia="ru-RU" w:bidi="ru-RU"/>
        </w:rPr>
        <w:t>:</w:t>
      </w:r>
    </w:p>
    <w:p w14:paraId="23D291C8" w14:textId="77777777" w:rsidR="008D7657" w:rsidRPr="008D7657" w:rsidRDefault="00C550DD" w:rsidP="000E77E1">
      <w:pPr>
        <w:pStyle w:val="1"/>
        <w:numPr>
          <w:ilvl w:val="0"/>
          <w:numId w:val="14"/>
        </w:numPr>
        <w:tabs>
          <w:tab w:val="left" w:pos="0"/>
        </w:tabs>
        <w:spacing w:line="240" w:lineRule="auto"/>
        <w:jc w:val="both"/>
        <w:rPr>
          <w:color w:val="000000"/>
          <w:sz w:val="22"/>
          <w:szCs w:val="22"/>
          <w:lang w:eastAsia="ru-RU" w:bidi="ru-RU"/>
        </w:rPr>
      </w:pPr>
      <w:r>
        <w:rPr>
          <w:color w:val="000000"/>
          <w:sz w:val="22"/>
          <w:szCs w:val="22"/>
          <w:lang w:eastAsia="ru-RU" w:bidi="ru-RU"/>
        </w:rPr>
        <w:t>У</w:t>
      </w:r>
      <w:r w:rsidR="008D7657" w:rsidRPr="008D7657">
        <w:rPr>
          <w:color w:val="000000"/>
          <w:sz w:val="22"/>
          <w:szCs w:val="22"/>
          <w:lang w:eastAsia="ru-RU" w:bidi="ru-RU"/>
        </w:rPr>
        <w:t xml:space="preserve">казывается трехзначный цифровой код категории персонала, к которой относится должность (профессия), в соответствии с разделом «Коды категорий персонала,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 сформированным на основе указаний по заполнению форм федерального статистического наблюдения № ЗП-здрав, № ЗП-культура, № ЗП-образование, № ЗП-наука, № ЗП- </w:t>
      </w:r>
      <w:proofErr w:type="spellStart"/>
      <w:r w:rsidR="008D7657" w:rsidRPr="008D7657">
        <w:rPr>
          <w:color w:val="000000"/>
          <w:sz w:val="22"/>
          <w:szCs w:val="22"/>
          <w:lang w:eastAsia="ru-RU" w:bidi="ru-RU"/>
        </w:rPr>
        <w:t>соц</w:t>
      </w:r>
      <w:proofErr w:type="spellEnd"/>
      <w:r w:rsidR="008D7657" w:rsidRPr="008D7657">
        <w:rPr>
          <w:color w:val="000000"/>
          <w:sz w:val="22"/>
          <w:szCs w:val="22"/>
          <w:lang w:eastAsia="ru-RU" w:bidi="ru-RU"/>
        </w:rPr>
        <w:t xml:space="preserve"> (приказ Росстата от 30 июля 2021 г. № 457).</w:t>
      </w:r>
    </w:p>
    <w:p w14:paraId="602F6E43" w14:textId="77777777" w:rsidR="008D7657" w:rsidRPr="008D7657" w:rsidRDefault="008D7657" w:rsidP="000E77E1">
      <w:pPr>
        <w:pStyle w:val="1"/>
        <w:numPr>
          <w:ilvl w:val="0"/>
          <w:numId w:val="14"/>
        </w:numPr>
        <w:tabs>
          <w:tab w:val="left" w:pos="0"/>
        </w:tabs>
        <w:spacing w:line="240" w:lineRule="auto"/>
        <w:jc w:val="both"/>
        <w:rPr>
          <w:color w:val="000000"/>
          <w:sz w:val="22"/>
          <w:szCs w:val="22"/>
          <w:lang w:eastAsia="ru-RU" w:bidi="ru-RU"/>
        </w:rPr>
      </w:pPr>
      <w:r w:rsidRPr="008D7657">
        <w:rPr>
          <w:color w:val="000000"/>
          <w:sz w:val="22"/>
          <w:szCs w:val="22"/>
          <w:lang w:eastAsia="ru-RU" w:bidi="ru-RU"/>
        </w:rPr>
        <w:t>Для всех должностей работников организаций, не заполняющих формы статистического наблюдения в соответствии с приказом Росстата от 30 июля 2021 г. № 457, указывается код «600» - «Работники организаций, не представляющих формы статистической отчетности в соответствии с приказом</w:t>
      </w:r>
      <w:r>
        <w:rPr>
          <w:color w:val="000000"/>
          <w:sz w:val="22"/>
          <w:szCs w:val="22"/>
          <w:lang w:eastAsia="ru-RU" w:bidi="ru-RU"/>
        </w:rPr>
        <w:t xml:space="preserve"> </w:t>
      </w:r>
      <w:r w:rsidRPr="008D7657">
        <w:rPr>
          <w:color w:val="000000"/>
          <w:sz w:val="22"/>
          <w:szCs w:val="22"/>
          <w:lang w:eastAsia="ru-RU" w:bidi="ru-RU"/>
        </w:rPr>
        <w:t>Росстата от 30 июля 2021 г. № 457».</w:t>
      </w:r>
    </w:p>
    <w:p w14:paraId="16A5DA8E" w14:textId="77777777" w:rsidR="008D7657" w:rsidRPr="008D7657" w:rsidRDefault="008D7657" w:rsidP="000E77E1">
      <w:pPr>
        <w:pStyle w:val="1"/>
        <w:numPr>
          <w:ilvl w:val="0"/>
          <w:numId w:val="14"/>
        </w:numPr>
        <w:tabs>
          <w:tab w:val="left" w:pos="0"/>
        </w:tabs>
        <w:spacing w:line="240" w:lineRule="auto"/>
        <w:jc w:val="both"/>
        <w:rPr>
          <w:color w:val="000000"/>
          <w:sz w:val="22"/>
          <w:szCs w:val="22"/>
          <w:lang w:eastAsia="ru-RU" w:bidi="ru-RU"/>
        </w:rPr>
      </w:pPr>
      <w:r w:rsidRPr="008D7657">
        <w:rPr>
          <w:color w:val="000000"/>
          <w:sz w:val="22"/>
          <w:szCs w:val="22"/>
          <w:lang w:eastAsia="ru-RU" w:bidi="ru-RU"/>
        </w:rPr>
        <w:t>Для должностей, по которым в соответствии с приказом Росстата от 30 июля 2021 г. № 457 присвоено два или более кодов категории персонала (например, в соответствии с формой № ЗП-здрав преподавателям присваивается два кода - «281» («педагогические работники») и «282» («из них преподаватели»), необходимо указать код, соответствующий максимальному уровню разукрупнения (</w:t>
      </w:r>
      <w:proofErr w:type="spellStart"/>
      <w:r w:rsidRPr="008D7657">
        <w:rPr>
          <w:color w:val="000000"/>
          <w:sz w:val="22"/>
          <w:szCs w:val="22"/>
          <w:lang w:eastAsia="ru-RU" w:bidi="ru-RU"/>
        </w:rPr>
        <w:t>неагрегирующий</w:t>
      </w:r>
      <w:proofErr w:type="spellEnd"/>
      <w:r w:rsidRPr="008D7657">
        <w:rPr>
          <w:color w:val="000000"/>
          <w:sz w:val="22"/>
          <w:szCs w:val="22"/>
          <w:lang w:eastAsia="ru-RU" w:bidi="ru-RU"/>
        </w:rPr>
        <w:t>) (в вышеуказанном примере - «282»).</w:t>
      </w:r>
    </w:p>
    <w:p w14:paraId="73BE47BC" w14:textId="77777777" w:rsidR="008D7657" w:rsidRPr="008D7657" w:rsidRDefault="00C550D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7 «Звание (степень)» через «;» указываются:</w:t>
      </w:r>
    </w:p>
    <w:p w14:paraId="65D2E271" w14:textId="77777777" w:rsidR="008D7657" w:rsidRPr="008D7657" w:rsidRDefault="008D7657" w:rsidP="000E77E1">
      <w:pPr>
        <w:pStyle w:val="1"/>
        <w:numPr>
          <w:ilvl w:val="0"/>
          <w:numId w:val="15"/>
        </w:numPr>
        <w:tabs>
          <w:tab w:val="left" w:pos="0"/>
        </w:tabs>
        <w:spacing w:line="240" w:lineRule="auto"/>
        <w:jc w:val="both"/>
        <w:rPr>
          <w:color w:val="000000"/>
          <w:sz w:val="22"/>
          <w:szCs w:val="22"/>
          <w:lang w:eastAsia="ru-RU" w:bidi="ru-RU"/>
        </w:rPr>
      </w:pPr>
      <w:r w:rsidRPr="008D7657">
        <w:rPr>
          <w:color w:val="000000"/>
          <w:sz w:val="22"/>
          <w:szCs w:val="22"/>
          <w:lang w:eastAsia="ru-RU" w:bidi="ru-RU"/>
        </w:rPr>
        <w:t>ученая степень работника (одно из следующих значений в соответствии с ученой степенью работника: «КН» - кандидат наук; «ДН» - доктор наук);</w:t>
      </w:r>
    </w:p>
    <w:p w14:paraId="6645FFA9" w14:textId="77777777" w:rsidR="008D7657" w:rsidRPr="008D7657" w:rsidRDefault="008D7657" w:rsidP="000E77E1">
      <w:pPr>
        <w:pStyle w:val="1"/>
        <w:numPr>
          <w:ilvl w:val="0"/>
          <w:numId w:val="15"/>
        </w:numPr>
        <w:tabs>
          <w:tab w:val="left" w:pos="0"/>
        </w:tabs>
        <w:spacing w:line="240" w:lineRule="auto"/>
        <w:jc w:val="both"/>
        <w:rPr>
          <w:color w:val="000000"/>
          <w:sz w:val="22"/>
          <w:szCs w:val="22"/>
          <w:lang w:eastAsia="ru-RU" w:bidi="ru-RU"/>
        </w:rPr>
      </w:pPr>
      <w:r w:rsidRPr="008D7657">
        <w:rPr>
          <w:color w:val="000000"/>
          <w:sz w:val="22"/>
          <w:szCs w:val="22"/>
          <w:lang w:eastAsia="ru-RU" w:bidi="ru-RU"/>
        </w:rPr>
        <w:t>ученое звание работника в соответствии с кодом, указанным в разделе «Справочник ученых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266DE4D7" w14:textId="77777777" w:rsidR="008D7657" w:rsidRPr="008D7657" w:rsidRDefault="008D7657" w:rsidP="000E77E1">
      <w:pPr>
        <w:pStyle w:val="1"/>
        <w:numPr>
          <w:ilvl w:val="0"/>
          <w:numId w:val="15"/>
        </w:numPr>
        <w:tabs>
          <w:tab w:val="left" w:pos="0"/>
        </w:tabs>
        <w:spacing w:line="240" w:lineRule="auto"/>
        <w:jc w:val="both"/>
        <w:rPr>
          <w:color w:val="000000"/>
          <w:sz w:val="22"/>
          <w:szCs w:val="22"/>
          <w:lang w:eastAsia="ru-RU" w:bidi="ru-RU"/>
        </w:rPr>
      </w:pPr>
      <w:r w:rsidRPr="008D7657">
        <w:rPr>
          <w:color w:val="000000"/>
          <w:sz w:val="22"/>
          <w:szCs w:val="22"/>
          <w:lang w:eastAsia="ru-RU" w:bidi="ru-RU"/>
        </w:rPr>
        <w:t>почетное звание работника в соответствии с кодом, указанным в разделе «Справочник почетных званий,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0F0DBE7" w14:textId="77777777" w:rsidR="008D7657" w:rsidRPr="008D7657" w:rsidRDefault="008D7657" w:rsidP="000E77E1">
      <w:pPr>
        <w:pStyle w:val="1"/>
        <w:numPr>
          <w:ilvl w:val="0"/>
          <w:numId w:val="15"/>
        </w:numPr>
        <w:tabs>
          <w:tab w:val="left" w:pos="0"/>
        </w:tabs>
        <w:spacing w:line="240" w:lineRule="auto"/>
        <w:jc w:val="both"/>
        <w:rPr>
          <w:color w:val="000000"/>
          <w:sz w:val="22"/>
          <w:szCs w:val="22"/>
          <w:lang w:eastAsia="ru-RU" w:bidi="ru-RU"/>
        </w:rPr>
      </w:pPr>
      <w:r w:rsidRPr="008D7657">
        <w:rPr>
          <w:color w:val="000000"/>
          <w:sz w:val="22"/>
          <w:szCs w:val="22"/>
          <w:lang w:eastAsia="ru-RU" w:bidi="ru-RU"/>
        </w:rPr>
        <w:t>В случае отсутствия у работника званий и ученых степеней в графе 7 указывается ноль (0).</w:t>
      </w:r>
    </w:p>
    <w:p w14:paraId="133117EB" w14:textId="77777777" w:rsidR="008D7657" w:rsidRDefault="00FD4281" w:rsidP="008D765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графах 8 «Код» и 9 «Значение» подраздела «Специальные (отраслевые) условия занятости» указываются следующие значения кодов условий занятости работников медицинских организаций:</w:t>
      </w:r>
    </w:p>
    <w:tbl>
      <w:tblPr>
        <w:tblW w:w="0" w:type="auto"/>
        <w:tblInd w:w="10" w:type="dxa"/>
        <w:tblLayout w:type="fixed"/>
        <w:tblCellMar>
          <w:left w:w="10" w:type="dxa"/>
          <w:right w:w="10" w:type="dxa"/>
        </w:tblCellMar>
        <w:tblLook w:val="0000" w:firstRow="0" w:lastRow="0" w:firstColumn="0" w:lastColumn="0" w:noHBand="0" w:noVBand="0"/>
      </w:tblPr>
      <w:tblGrid>
        <w:gridCol w:w="1066"/>
        <w:gridCol w:w="4541"/>
        <w:gridCol w:w="4430"/>
      </w:tblGrid>
      <w:tr w:rsidR="008D7657" w:rsidRPr="00FD4281" w14:paraId="5C338894" w14:textId="77777777" w:rsidTr="00FD4281">
        <w:trPr>
          <w:trHeight w:hRule="exact" w:val="523"/>
        </w:trPr>
        <w:tc>
          <w:tcPr>
            <w:tcW w:w="1066" w:type="dxa"/>
            <w:tcBorders>
              <w:top w:val="single" w:sz="4" w:space="0" w:color="auto"/>
              <w:left w:val="single" w:sz="4" w:space="0" w:color="auto"/>
              <w:bottom w:val="single" w:sz="4" w:space="0" w:color="auto"/>
            </w:tcBorders>
            <w:shd w:val="clear" w:color="auto" w:fill="FFFFFF"/>
          </w:tcPr>
          <w:p w14:paraId="5D6F5488" w14:textId="77777777" w:rsidR="008D7657" w:rsidRPr="00FD4281" w:rsidRDefault="008D7657" w:rsidP="00FD4281">
            <w:pPr>
              <w:pStyle w:val="a5"/>
              <w:shd w:val="clear" w:color="auto" w:fill="auto"/>
              <w:spacing w:line="240" w:lineRule="auto"/>
              <w:ind w:firstLine="0"/>
              <w:jc w:val="center"/>
              <w:rPr>
                <w:sz w:val="22"/>
                <w:szCs w:val="22"/>
              </w:rPr>
            </w:pPr>
            <w:r w:rsidRPr="00FD4281">
              <w:rPr>
                <w:bCs/>
                <w:sz w:val="22"/>
                <w:szCs w:val="22"/>
              </w:rPr>
              <w:t>Код</w:t>
            </w:r>
          </w:p>
        </w:tc>
        <w:tc>
          <w:tcPr>
            <w:tcW w:w="4541" w:type="dxa"/>
            <w:tcBorders>
              <w:top w:val="single" w:sz="4" w:space="0" w:color="auto"/>
              <w:left w:val="single" w:sz="4" w:space="0" w:color="auto"/>
              <w:bottom w:val="single" w:sz="4" w:space="0" w:color="auto"/>
            </w:tcBorders>
            <w:shd w:val="clear" w:color="auto" w:fill="FFFFFF"/>
          </w:tcPr>
          <w:p w14:paraId="130ACE29" w14:textId="77777777" w:rsidR="008D7657" w:rsidRPr="00FD4281" w:rsidRDefault="008D7657" w:rsidP="00FD4281">
            <w:pPr>
              <w:pStyle w:val="a5"/>
              <w:shd w:val="clear" w:color="auto" w:fill="auto"/>
              <w:spacing w:line="240" w:lineRule="auto"/>
              <w:ind w:firstLine="0"/>
              <w:jc w:val="center"/>
              <w:rPr>
                <w:sz w:val="22"/>
                <w:szCs w:val="22"/>
              </w:rPr>
            </w:pPr>
            <w:r w:rsidRPr="00FD4281">
              <w:rPr>
                <w:bCs/>
                <w:sz w:val="22"/>
                <w:szCs w:val="22"/>
              </w:rPr>
              <w:t>Вид специальных (отраслевых) условий занятости</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2093ABD3" w14:textId="77777777" w:rsidR="008D7657" w:rsidRPr="00FD4281" w:rsidRDefault="008D7657" w:rsidP="00FD4281">
            <w:pPr>
              <w:pStyle w:val="a5"/>
              <w:shd w:val="clear" w:color="auto" w:fill="auto"/>
              <w:spacing w:line="240" w:lineRule="auto"/>
              <w:ind w:firstLine="0"/>
              <w:jc w:val="center"/>
              <w:rPr>
                <w:sz w:val="22"/>
                <w:szCs w:val="22"/>
              </w:rPr>
            </w:pPr>
            <w:r w:rsidRPr="00FD4281">
              <w:rPr>
                <w:bCs/>
                <w:sz w:val="22"/>
                <w:szCs w:val="22"/>
              </w:rPr>
              <w:t>Значение кода специальных (отраслевых) условий занятости</w:t>
            </w:r>
          </w:p>
        </w:tc>
      </w:tr>
      <w:tr w:rsidR="00FD4281" w:rsidRPr="00FD4281" w14:paraId="591F9599" w14:textId="77777777" w:rsidTr="00EB6CCF">
        <w:trPr>
          <w:trHeight w:hRule="exact" w:val="2149"/>
        </w:trPr>
        <w:tc>
          <w:tcPr>
            <w:tcW w:w="1066" w:type="dxa"/>
            <w:tcBorders>
              <w:top w:val="single" w:sz="4" w:space="0" w:color="auto"/>
              <w:left w:val="single" w:sz="4" w:space="0" w:color="auto"/>
              <w:bottom w:val="single" w:sz="4" w:space="0" w:color="auto"/>
            </w:tcBorders>
            <w:shd w:val="clear" w:color="auto" w:fill="FFFFFF"/>
          </w:tcPr>
          <w:p w14:paraId="400B882E" w14:textId="77777777" w:rsidR="008D7657" w:rsidRPr="00FD4281" w:rsidRDefault="00FD4281" w:rsidP="00FD4281">
            <w:pPr>
              <w:pStyle w:val="a5"/>
              <w:shd w:val="clear" w:color="auto" w:fill="auto"/>
              <w:spacing w:line="240" w:lineRule="auto"/>
              <w:ind w:firstLine="0"/>
              <w:rPr>
                <w:bCs/>
                <w:sz w:val="22"/>
                <w:szCs w:val="22"/>
              </w:rPr>
            </w:pPr>
            <w:r>
              <w:rPr>
                <w:bCs/>
                <w:sz w:val="22"/>
                <w:szCs w:val="22"/>
              </w:rPr>
              <w:t>ВМП</w:t>
            </w:r>
          </w:p>
        </w:tc>
        <w:tc>
          <w:tcPr>
            <w:tcW w:w="4541" w:type="dxa"/>
            <w:tcBorders>
              <w:top w:val="single" w:sz="4" w:space="0" w:color="auto"/>
              <w:left w:val="single" w:sz="4" w:space="0" w:color="auto"/>
              <w:bottom w:val="single" w:sz="4" w:space="0" w:color="auto"/>
            </w:tcBorders>
            <w:shd w:val="clear" w:color="auto" w:fill="FFFFFF"/>
          </w:tcPr>
          <w:p w14:paraId="15743491"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Вид медицинской помощи (один из основных видов оказываемой медицинской</w:t>
            </w:r>
            <w:r w:rsidRPr="00FD4281">
              <w:rPr>
                <w:bCs/>
                <w:sz w:val="22"/>
                <w:szCs w:val="22"/>
              </w:rPr>
              <w:tab/>
              <w:t>помощи</w:t>
            </w:r>
            <w:r w:rsidR="00FD4281">
              <w:rPr>
                <w:bCs/>
                <w:sz w:val="22"/>
                <w:szCs w:val="22"/>
              </w:rPr>
              <w:t xml:space="preserve"> </w:t>
            </w:r>
            <w:r w:rsidRPr="00FD4281">
              <w:rPr>
                <w:bCs/>
                <w:sz w:val="22"/>
                <w:szCs w:val="22"/>
              </w:rPr>
              <w:t>в</w:t>
            </w:r>
          </w:p>
          <w:p w14:paraId="261148B6" w14:textId="77777777" w:rsidR="008D7657" w:rsidRPr="00FD4281" w:rsidRDefault="00FD4281" w:rsidP="00FD4281">
            <w:pPr>
              <w:pStyle w:val="a5"/>
              <w:shd w:val="clear" w:color="auto" w:fill="auto"/>
              <w:spacing w:line="240" w:lineRule="auto"/>
              <w:ind w:firstLine="0"/>
              <w:rPr>
                <w:bCs/>
                <w:sz w:val="22"/>
                <w:szCs w:val="22"/>
              </w:rPr>
            </w:pPr>
            <w:r w:rsidRPr="00FD4281">
              <w:rPr>
                <w:bCs/>
                <w:sz w:val="22"/>
                <w:szCs w:val="22"/>
              </w:rPr>
              <w:t>С</w:t>
            </w:r>
            <w:r w:rsidR="008D7657" w:rsidRPr="00FD4281">
              <w:rPr>
                <w:bCs/>
                <w:sz w:val="22"/>
                <w:szCs w:val="22"/>
              </w:rPr>
              <w:t>оответствии</w:t>
            </w:r>
            <w:r>
              <w:rPr>
                <w:bCs/>
                <w:sz w:val="22"/>
                <w:szCs w:val="22"/>
              </w:rPr>
              <w:t xml:space="preserve"> </w:t>
            </w:r>
            <w:r w:rsidR="008D7657" w:rsidRPr="00FD4281">
              <w:rPr>
                <w:bCs/>
                <w:sz w:val="22"/>
                <w:szCs w:val="22"/>
              </w:rPr>
              <w:t>со</w:t>
            </w:r>
            <w:r>
              <w:rPr>
                <w:bCs/>
                <w:sz w:val="22"/>
                <w:szCs w:val="22"/>
              </w:rPr>
              <w:t xml:space="preserve"> </w:t>
            </w:r>
            <w:r w:rsidR="008D7657" w:rsidRPr="00FD4281">
              <w:rPr>
                <w:bCs/>
                <w:sz w:val="22"/>
                <w:szCs w:val="22"/>
              </w:rPr>
              <w:t>ст.</w:t>
            </w:r>
            <w:r>
              <w:rPr>
                <w:bCs/>
                <w:sz w:val="22"/>
                <w:szCs w:val="22"/>
              </w:rPr>
              <w:t xml:space="preserve"> </w:t>
            </w:r>
            <w:r w:rsidR="008D7657" w:rsidRPr="00FD4281">
              <w:rPr>
                <w:bCs/>
                <w:sz w:val="22"/>
                <w:szCs w:val="22"/>
              </w:rPr>
              <w:t>32</w:t>
            </w:r>
            <w:r>
              <w:rPr>
                <w:bCs/>
                <w:sz w:val="22"/>
                <w:szCs w:val="22"/>
              </w:rPr>
              <w:t xml:space="preserve"> </w:t>
            </w:r>
            <w:r w:rsidR="008D7657" w:rsidRPr="00FD4281">
              <w:rPr>
                <w:bCs/>
                <w:sz w:val="22"/>
                <w:szCs w:val="22"/>
              </w:rPr>
              <w:t>Федерального закона от 21 ноября 2011 г. № 323-ФЗ «Об основах охраны здоровья граждан в Российской Федерации»)</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001F4424" w14:textId="77777777" w:rsidR="008D7657" w:rsidRPr="00FD4281" w:rsidRDefault="008079A9" w:rsidP="008079A9">
            <w:pPr>
              <w:pStyle w:val="a5"/>
              <w:shd w:val="clear" w:color="auto" w:fill="auto"/>
              <w:tabs>
                <w:tab w:val="left" w:pos="312"/>
              </w:tabs>
              <w:spacing w:line="240" w:lineRule="auto"/>
              <w:ind w:firstLine="0"/>
              <w:rPr>
                <w:bCs/>
                <w:sz w:val="22"/>
                <w:szCs w:val="22"/>
              </w:rPr>
            </w:pPr>
            <w:r>
              <w:rPr>
                <w:bCs/>
                <w:sz w:val="22"/>
                <w:szCs w:val="22"/>
              </w:rPr>
              <w:t xml:space="preserve">1 </w:t>
            </w:r>
            <w:r w:rsidR="008D7657" w:rsidRPr="00FD4281">
              <w:rPr>
                <w:bCs/>
                <w:sz w:val="22"/>
                <w:szCs w:val="22"/>
              </w:rPr>
              <w:t>- первичная медико-санитарная помощь,</w:t>
            </w:r>
          </w:p>
          <w:p w14:paraId="4A85BA45" w14:textId="77777777" w:rsidR="008D7657" w:rsidRPr="00FD4281" w:rsidRDefault="008079A9" w:rsidP="008079A9">
            <w:pPr>
              <w:pStyle w:val="a5"/>
              <w:shd w:val="clear" w:color="auto" w:fill="auto"/>
              <w:tabs>
                <w:tab w:val="left" w:pos="374"/>
              </w:tabs>
              <w:spacing w:line="240" w:lineRule="auto"/>
              <w:ind w:firstLine="0"/>
              <w:rPr>
                <w:bCs/>
                <w:sz w:val="22"/>
                <w:szCs w:val="22"/>
              </w:rPr>
            </w:pPr>
            <w:r>
              <w:rPr>
                <w:bCs/>
                <w:sz w:val="22"/>
                <w:szCs w:val="22"/>
              </w:rPr>
              <w:t xml:space="preserve">2 </w:t>
            </w:r>
            <w:r w:rsidR="008D7657" w:rsidRPr="00FD4281">
              <w:rPr>
                <w:bCs/>
                <w:sz w:val="22"/>
                <w:szCs w:val="22"/>
              </w:rPr>
              <w:t>- специализированная, в том</w:t>
            </w:r>
            <w:r>
              <w:rPr>
                <w:bCs/>
                <w:sz w:val="22"/>
                <w:szCs w:val="22"/>
              </w:rPr>
              <w:t xml:space="preserve"> </w:t>
            </w:r>
            <w:r w:rsidR="008D7657" w:rsidRPr="00FD4281">
              <w:rPr>
                <w:bCs/>
                <w:sz w:val="22"/>
                <w:szCs w:val="22"/>
              </w:rPr>
              <w:t>числе</w:t>
            </w:r>
            <w:r>
              <w:rPr>
                <w:bCs/>
                <w:sz w:val="22"/>
                <w:szCs w:val="22"/>
              </w:rPr>
              <w:t xml:space="preserve"> высокотехнологичная </w:t>
            </w:r>
            <w:r w:rsidR="008D7657" w:rsidRPr="00FD4281">
              <w:rPr>
                <w:bCs/>
                <w:sz w:val="22"/>
                <w:szCs w:val="22"/>
              </w:rPr>
              <w:t>медицинская помощь</w:t>
            </w:r>
          </w:p>
          <w:p w14:paraId="0747D4D2" w14:textId="77777777" w:rsidR="008D7657" w:rsidRPr="00FD4281" w:rsidRDefault="008079A9" w:rsidP="008079A9">
            <w:pPr>
              <w:pStyle w:val="a5"/>
              <w:shd w:val="clear" w:color="auto" w:fill="auto"/>
              <w:tabs>
                <w:tab w:val="left" w:pos="326"/>
              </w:tabs>
              <w:spacing w:line="240" w:lineRule="auto"/>
              <w:ind w:firstLine="0"/>
              <w:rPr>
                <w:bCs/>
                <w:sz w:val="22"/>
                <w:szCs w:val="22"/>
              </w:rPr>
            </w:pPr>
            <w:r>
              <w:rPr>
                <w:bCs/>
                <w:sz w:val="22"/>
                <w:szCs w:val="22"/>
              </w:rPr>
              <w:t xml:space="preserve">3 </w:t>
            </w:r>
            <w:r w:rsidR="008D7657" w:rsidRPr="00FD4281">
              <w:rPr>
                <w:bCs/>
                <w:sz w:val="22"/>
                <w:szCs w:val="22"/>
              </w:rPr>
              <w:t xml:space="preserve">- скорая, в том числе скорая </w:t>
            </w:r>
            <w:r>
              <w:rPr>
                <w:bCs/>
                <w:sz w:val="22"/>
                <w:szCs w:val="22"/>
              </w:rPr>
              <w:t>с</w:t>
            </w:r>
            <w:r w:rsidR="008D7657" w:rsidRPr="00FD4281">
              <w:rPr>
                <w:bCs/>
                <w:sz w:val="22"/>
                <w:szCs w:val="22"/>
              </w:rPr>
              <w:t>пециализированная, медицинская помощь</w:t>
            </w:r>
          </w:p>
          <w:p w14:paraId="69BC1F6E" w14:textId="77777777" w:rsidR="008D7657" w:rsidRPr="00FD4281" w:rsidRDefault="008079A9" w:rsidP="008079A9">
            <w:pPr>
              <w:pStyle w:val="a5"/>
              <w:shd w:val="clear" w:color="auto" w:fill="auto"/>
              <w:tabs>
                <w:tab w:val="left" w:pos="422"/>
              </w:tabs>
              <w:spacing w:line="240" w:lineRule="auto"/>
              <w:ind w:firstLine="0"/>
              <w:rPr>
                <w:bCs/>
                <w:sz w:val="22"/>
                <w:szCs w:val="22"/>
              </w:rPr>
            </w:pPr>
            <w:r>
              <w:rPr>
                <w:bCs/>
                <w:sz w:val="22"/>
                <w:szCs w:val="22"/>
              </w:rPr>
              <w:t xml:space="preserve">4 </w:t>
            </w:r>
            <w:r w:rsidR="008D7657" w:rsidRPr="00FD4281">
              <w:rPr>
                <w:bCs/>
                <w:sz w:val="22"/>
                <w:szCs w:val="22"/>
              </w:rPr>
              <w:t>- паллиативная медицинская помо</w:t>
            </w:r>
            <w:r>
              <w:rPr>
                <w:bCs/>
                <w:sz w:val="22"/>
                <w:szCs w:val="22"/>
              </w:rPr>
              <w:t>щь</w:t>
            </w:r>
          </w:p>
          <w:p w14:paraId="710EA011"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0 - структурное подразделение не оказывает медицинскую помощь</w:t>
            </w:r>
          </w:p>
        </w:tc>
      </w:tr>
      <w:tr w:rsidR="00FD4281" w:rsidRPr="00FD4281" w14:paraId="01B2A80C" w14:textId="77777777" w:rsidTr="00EB6CCF">
        <w:trPr>
          <w:trHeight w:hRule="exact" w:val="1683"/>
        </w:trPr>
        <w:tc>
          <w:tcPr>
            <w:tcW w:w="1066" w:type="dxa"/>
            <w:tcBorders>
              <w:top w:val="single" w:sz="4" w:space="0" w:color="auto"/>
              <w:left w:val="single" w:sz="4" w:space="0" w:color="auto"/>
              <w:bottom w:val="single" w:sz="4" w:space="0" w:color="auto"/>
            </w:tcBorders>
            <w:shd w:val="clear" w:color="auto" w:fill="FFFFFF"/>
          </w:tcPr>
          <w:p w14:paraId="2BBAFE4D"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lastRenderedPageBreak/>
              <w:t>УОМП</w:t>
            </w:r>
          </w:p>
        </w:tc>
        <w:tc>
          <w:tcPr>
            <w:tcW w:w="4541" w:type="dxa"/>
            <w:tcBorders>
              <w:top w:val="single" w:sz="4" w:space="0" w:color="auto"/>
              <w:left w:val="single" w:sz="4" w:space="0" w:color="auto"/>
              <w:bottom w:val="single" w:sz="4" w:space="0" w:color="auto"/>
            </w:tcBorders>
            <w:shd w:val="clear" w:color="auto" w:fill="FFFFFF"/>
          </w:tcPr>
          <w:p w14:paraId="3FBAA325"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Условие оказания медицинской помощи (одно из условий оказания медицинской помощи в соответствии со ст. 32 Федерального закона от 21 ноября 2011 г. № 323-ФЗ «Об основах охраны здоровья граждан в Российской Федерации»)</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76118DBE" w14:textId="77777777" w:rsidR="008D7657" w:rsidRPr="00FD4281" w:rsidRDefault="00EB6CCF" w:rsidP="00EB6CCF">
            <w:pPr>
              <w:pStyle w:val="a5"/>
              <w:shd w:val="clear" w:color="auto" w:fill="auto"/>
              <w:tabs>
                <w:tab w:val="left" w:pos="187"/>
              </w:tabs>
              <w:spacing w:before="100" w:line="240" w:lineRule="auto"/>
              <w:ind w:firstLine="0"/>
              <w:rPr>
                <w:bCs/>
                <w:sz w:val="22"/>
                <w:szCs w:val="22"/>
              </w:rPr>
            </w:pPr>
            <w:r>
              <w:rPr>
                <w:bCs/>
                <w:sz w:val="22"/>
                <w:szCs w:val="22"/>
              </w:rPr>
              <w:t>1 - амбулаторно</w:t>
            </w:r>
          </w:p>
          <w:p w14:paraId="1A77A0EC" w14:textId="77777777" w:rsidR="008D7657" w:rsidRPr="00FD4281" w:rsidRDefault="00EB6CCF" w:rsidP="00EB6CCF">
            <w:pPr>
              <w:pStyle w:val="a5"/>
              <w:shd w:val="clear" w:color="auto" w:fill="auto"/>
              <w:tabs>
                <w:tab w:val="left" w:pos="221"/>
              </w:tabs>
              <w:spacing w:line="240" w:lineRule="auto"/>
              <w:ind w:firstLine="0"/>
              <w:rPr>
                <w:bCs/>
                <w:sz w:val="22"/>
                <w:szCs w:val="22"/>
              </w:rPr>
            </w:pPr>
            <w:r>
              <w:rPr>
                <w:bCs/>
                <w:sz w:val="22"/>
                <w:szCs w:val="22"/>
              </w:rPr>
              <w:t xml:space="preserve">2 </w:t>
            </w:r>
            <w:r w:rsidR="008D7657" w:rsidRPr="00FD4281">
              <w:rPr>
                <w:bCs/>
                <w:sz w:val="22"/>
                <w:szCs w:val="22"/>
              </w:rPr>
              <w:t>- в дневном стационаре</w:t>
            </w:r>
          </w:p>
          <w:p w14:paraId="7A652A9D" w14:textId="77777777" w:rsidR="008D7657" w:rsidRPr="00FD4281" w:rsidRDefault="00EB6CCF" w:rsidP="00EB6CCF">
            <w:pPr>
              <w:pStyle w:val="a5"/>
              <w:shd w:val="clear" w:color="auto" w:fill="auto"/>
              <w:tabs>
                <w:tab w:val="left" w:pos="211"/>
              </w:tabs>
              <w:spacing w:line="240" w:lineRule="auto"/>
              <w:ind w:firstLine="0"/>
              <w:rPr>
                <w:bCs/>
                <w:sz w:val="22"/>
                <w:szCs w:val="22"/>
              </w:rPr>
            </w:pPr>
            <w:r>
              <w:rPr>
                <w:bCs/>
                <w:sz w:val="22"/>
                <w:szCs w:val="22"/>
              </w:rPr>
              <w:t xml:space="preserve">3 </w:t>
            </w:r>
            <w:r w:rsidR="008D7657" w:rsidRPr="00FD4281">
              <w:rPr>
                <w:bCs/>
                <w:sz w:val="22"/>
                <w:szCs w:val="22"/>
              </w:rPr>
              <w:t>- в круглосуточном стационаре</w:t>
            </w:r>
          </w:p>
          <w:p w14:paraId="1620C1AC"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0 - структурное подразделение не оказывает медицинскую помощь</w:t>
            </w:r>
          </w:p>
        </w:tc>
      </w:tr>
      <w:tr w:rsidR="00FD4281" w:rsidRPr="00FD4281" w14:paraId="79B8F7BB" w14:textId="77777777" w:rsidTr="00F55858">
        <w:trPr>
          <w:trHeight w:hRule="exact" w:val="1281"/>
        </w:trPr>
        <w:tc>
          <w:tcPr>
            <w:tcW w:w="1066" w:type="dxa"/>
            <w:tcBorders>
              <w:top w:val="single" w:sz="4" w:space="0" w:color="auto"/>
              <w:left w:val="single" w:sz="4" w:space="0" w:color="auto"/>
              <w:bottom w:val="single" w:sz="4" w:space="0" w:color="auto"/>
            </w:tcBorders>
            <w:shd w:val="clear" w:color="auto" w:fill="FFFFFF"/>
          </w:tcPr>
          <w:p w14:paraId="3DE58F8E"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ПС</w:t>
            </w:r>
          </w:p>
        </w:tc>
        <w:tc>
          <w:tcPr>
            <w:tcW w:w="4541" w:type="dxa"/>
            <w:tcBorders>
              <w:top w:val="single" w:sz="4" w:space="0" w:color="auto"/>
              <w:left w:val="single" w:sz="4" w:space="0" w:color="auto"/>
              <w:bottom w:val="single" w:sz="4" w:space="0" w:color="auto"/>
            </w:tcBorders>
            <w:shd w:val="clear" w:color="auto" w:fill="FFFFFF"/>
          </w:tcPr>
          <w:p w14:paraId="2AC10119"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Профиль стационара</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4953E3A3" w14:textId="77777777" w:rsidR="008D7657" w:rsidRPr="00FD4281" w:rsidRDefault="00D66603" w:rsidP="00D66603">
            <w:pPr>
              <w:pStyle w:val="a5"/>
              <w:shd w:val="clear" w:color="auto" w:fill="auto"/>
              <w:tabs>
                <w:tab w:val="left" w:pos="182"/>
              </w:tabs>
              <w:spacing w:line="240" w:lineRule="auto"/>
              <w:ind w:firstLine="0"/>
              <w:rPr>
                <w:bCs/>
                <w:sz w:val="22"/>
                <w:szCs w:val="22"/>
              </w:rPr>
            </w:pPr>
            <w:r>
              <w:rPr>
                <w:bCs/>
                <w:sz w:val="22"/>
                <w:szCs w:val="22"/>
              </w:rPr>
              <w:t xml:space="preserve">1 </w:t>
            </w:r>
            <w:r w:rsidR="008D7657" w:rsidRPr="00FD4281">
              <w:rPr>
                <w:bCs/>
                <w:sz w:val="22"/>
                <w:szCs w:val="22"/>
              </w:rPr>
              <w:t>- хирургический,</w:t>
            </w:r>
          </w:p>
          <w:p w14:paraId="3250CFF6" w14:textId="77777777" w:rsidR="008D7657" w:rsidRPr="00FD4281" w:rsidRDefault="00D66603" w:rsidP="00D66603">
            <w:pPr>
              <w:pStyle w:val="a5"/>
              <w:shd w:val="clear" w:color="auto" w:fill="auto"/>
              <w:tabs>
                <w:tab w:val="left" w:pos="211"/>
              </w:tabs>
              <w:spacing w:line="240" w:lineRule="auto"/>
              <w:ind w:firstLine="0"/>
              <w:rPr>
                <w:bCs/>
                <w:sz w:val="22"/>
                <w:szCs w:val="22"/>
              </w:rPr>
            </w:pPr>
            <w:r>
              <w:rPr>
                <w:bCs/>
                <w:sz w:val="22"/>
                <w:szCs w:val="22"/>
              </w:rPr>
              <w:t xml:space="preserve">2 </w:t>
            </w:r>
            <w:r w:rsidR="008D7657" w:rsidRPr="00FD4281">
              <w:rPr>
                <w:bCs/>
                <w:sz w:val="22"/>
                <w:szCs w:val="22"/>
              </w:rPr>
              <w:t>- нехирургический,</w:t>
            </w:r>
          </w:p>
          <w:p w14:paraId="6146F1D9" w14:textId="77777777" w:rsidR="008D7657" w:rsidRPr="00FD4281" w:rsidRDefault="00D66603" w:rsidP="00D66603">
            <w:pPr>
              <w:pStyle w:val="a5"/>
              <w:shd w:val="clear" w:color="auto" w:fill="auto"/>
              <w:spacing w:line="240" w:lineRule="auto"/>
              <w:ind w:firstLine="0"/>
              <w:rPr>
                <w:bCs/>
                <w:sz w:val="22"/>
                <w:szCs w:val="22"/>
              </w:rPr>
            </w:pPr>
            <w:r>
              <w:rPr>
                <w:bCs/>
                <w:sz w:val="22"/>
                <w:szCs w:val="22"/>
              </w:rPr>
              <w:t xml:space="preserve">0 </w:t>
            </w:r>
            <w:r w:rsidR="008D7657" w:rsidRPr="00FD4281">
              <w:rPr>
                <w:bCs/>
                <w:sz w:val="22"/>
                <w:szCs w:val="22"/>
              </w:rPr>
              <w:t>-</w:t>
            </w:r>
            <w:r>
              <w:rPr>
                <w:bCs/>
                <w:sz w:val="22"/>
                <w:szCs w:val="22"/>
              </w:rPr>
              <w:t xml:space="preserve"> </w:t>
            </w:r>
            <w:r w:rsidR="008D7657" w:rsidRPr="00FD4281">
              <w:rPr>
                <w:bCs/>
                <w:sz w:val="22"/>
                <w:szCs w:val="22"/>
              </w:rPr>
              <w:t>в структурном подразделении не</w:t>
            </w:r>
            <w:r>
              <w:rPr>
                <w:bCs/>
                <w:sz w:val="22"/>
                <w:szCs w:val="22"/>
              </w:rPr>
              <w:t xml:space="preserve"> </w:t>
            </w:r>
            <w:r w:rsidR="008D7657" w:rsidRPr="00FD4281">
              <w:rPr>
                <w:bCs/>
                <w:sz w:val="22"/>
                <w:szCs w:val="22"/>
              </w:rPr>
              <w:t>оказывается</w:t>
            </w:r>
            <w:r>
              <w:rPr>
                <w:bCs/>
                <w:sz w:val="22"/>
                <w:szCs w:val="22"/>
              </w:rPr>
              <w:t xml:space="preserve"> </w:t>
            </w:r>
            <w:r w:rsidR="008D7657" w:rsidRPr="00FD4281">
              <w:rPr>
                <w:bCs/>
                <w:sz w:val="22"/>
                <w:szCs w:val="22"/>
              </w:rPr>
              <w:t>медицинская</w:t>
            </w:r>
            <w:r>
              <w:rPr>
                <w:bCs/>
                <w:sz w:val="22"/>
                <w:szCs w:val="22"/>
              </w:rPr>
              <w:t xml:space="preserve"> </w:t>
            </w:r>
            <w:r w:rsidR="008D7657" w:rsidRPr="00FD4281">
              <w:rPr>
                <w:bCs/>
                <w:sz w:val="22"/>
                <w:szCs w:val="22"/>
              </w:rPr>
              <w:t>помощь</w:t>
            </w:r>
            <w:r>
              <w:rPr>
                <w:bCs/>
                <w:sz w:val="22"/>
                <w:szCs w:val="22"/>
              </w:rPr>
              <w:t xml:space="preserve"> </w:t>
            </w:r>
            <w:r w:rsidR="008D7657" w:rsidRPr="00FD4281">
              <w:rPr>
                <w:bCs/>
                <w:sz w:val="22"/>
                <w:szCs w:val="22"/>
              </w:rPr>
              <w:t>в</w:t>
            </w:r>
            <w:r>
              <w:rPr>
                <w:bCs/>
                <w:sz w:val="22"/>
                <w:szCs w:val="22"/>
              </w:rPr>
              <w:t xml:space="preserve"> </w:t>
            </w:r>
            <w:r w:rsidR="008D7657" w:rsidRPr="00FD4281">
              <w:rPr>
                <w:bCs/>
                <w:sz w:val="22"/>
                <w:szCs w:val="22"/>
              </w:rPr>
              <w:t>условиях</w:t>
            </w:r>
            <w:r>
              <w:rPr>
                <w:bCs/>
                <w:sz w:val="22"/>
                <w:szCs w:val="22"/>
              </w:rPr>
              <w:t xml:space="preserve"> </w:t>
            </w:r>
            <w:r w:rsidR="008D7657" w:rsidRPr="00FD4281">
              <w:rPr>
                <w:bCs/>
                <w:sz w:val="22"/>
                <w:szCs w:val="22"/>
              </w:rPr>
              <w:t>круглосуточного стационара</w:t>
            </w:r>
          </w:p>
        </w:tc>
      </w:tr>
      <w:tr w:rsidR="00FD4281" w:rsidRPr="00FD4281" w14:paraId="412A971F" w14:textId="77777777" w:rsidTr="00F55858">
        <w:trPr>
          <w:trHeight w:hRule="exact" w:val="1131"/>
        </w:trPr>
        <w:tc>
          <w:tcPr>
            <w:tcW w:w="1066" w:type="dxa"/>
            <w:tcBorders>
              <w:top w:val="single" w:sz="4" w:space="0" w:color="auto"/>
              <w:left w:val="single" w:sz="4" w:space="0" w:color="auto"/>
              <w:bottom w:val="single" w:sz="4" w:space="0" w:color="auto"/>
            </w:tcBorders>
            <w:shd w:val="clear" w:color="auto" w:fill="FFFFFF"/>
          </w:tcPr>
          <w:p w14:paraId="4804C256"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ФМП</w:t>
            </w:r>
          </w:p>
        </w:tc>
        <w:tc>
          <w:tcPr>
            <w:tcW w:w="4541" w:type="dxa"/>
            <w:tcBorders>
              <w:top w:val="single" w:sz="4" w:space="0" w:color="auto"/>
              <w:left w:val="single" w:sz="4" w:space="0" w:color="auto"/>
              <w:bottom w:val="single" w:sz="4" w:space="0" w:color="auto"/>
            </w:tcBorders>
            <w:shd w:val="clear" w:color="auto" w:fill="FFFFFF"/>
          </w:tcPr>
          <w:p w14:paraId="79A02B64"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Форма оказания медицинской помощи</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10AD867B"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1 - является отделением интенсивной и экстренной медицинской помощи</w:t>
            </w:r>
          </w:p>
          <w:p w14:paraId="6C0CC691"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0 - не является отделением интенсивной и экстренной медицинской помощи</w:t>
            </w:r>
          </w:p>
        </w:tc>
      </w:tr>
      <w:tr w:rsidR="00FD4281" w:rsidRPr="00FD4281" w14:paraId="76634737" w14:textId="77777777" w:rsidTr="00F55858">
        <w:trPr>
          <w:trHeight w:hRule="exact" w:val="849"/>
        </w:trPr>
        <w:tc>
          <w:tcPr>
            <w:tcW w:w="1066" w:type="dxa"/>
            <w:tcBorders>
              <w:top w:val="single" w:sz="4" w:space="0" w:color="auto"/>
              <w:left w:val="single" w:sz="4" w:space="0" w:color="auto"/>
              <w:bottom w:val="single" w:sz="4" w:space="0" w:color="auto"/>
            </w:tcBorders>
            <w:shd w:val="clear" w:color="auto" w:fill="FFFFFF"/>
          </w:tcPr>
          <w:p w14:paraId="19F45036"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РМБ</w:t>
            </w:r>
          </w:p>
        </w:tc>
        <w:tc>
          <w:tcPr>
            <w:tcW w:w="4541" w:type="dxa"/>
            <w:tcBorders>
              <w:top w:val="single" w:sz="4" w:space="0" w:color="auto"/>
              <w:left w:val="single" w:sz="4" w:space="0" w:color="auto"/>
              <w:bottom w:val="single" w:sz="4" w:space="0" w:color="auto"/>
            </w:tcBorders>
            <w:shd w:val="clear" w:color="auto" w:fill="FFFFFF"/>
          </w:tcPr>
          <w:p w14:paraId="4CB5FA30"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Работа в составе мобильных бригад</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7C4BE3B8"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1 - работа сотрудника в составе мобильных бригад</w:t>
            </w:r>
          </w:p>
          <w:p w14:paraId="066BF359"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0 - работа в других подразделениях</w:t>
            </w:r>
          </w:p>
        </w:tc>
      </w:tr>
      <w:tr w:rsidR="00FD4281" w:rsidRPr="00FD4281" w14:paraId="35CEF506" w14:textId="77777777" w:rsidTr="00AE71B6">
        <w:trPr>
          <w:trHeight w:hRule="exact" w:val="1839"/>
        </w:trPr>
        <w:tc>
          <w:tcPr>
            <w:tcW w:w="1066" w:type="dxa"/>
            <w:tcBorders>
              <w:top w:val="single" w:sz="4" w:space="0" w:color="auto"/>
              <w:left w:val="single" w:sz="4" w:space="0" w:color="auto"/>
              <w:bottom w:val="single" w:sz="4" w:space="0" w:color="auto"/>
            </w:tcBorders>
            <w:shd w:val="clear" w:color="auto" w:fill="FFFFFF"/>
          </w:tcPr>
          <w:p w14:paraId="59AFF76C"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РСМП</w:t>
            </w:r>
          </w:p>
        </w:tc>
        <w:tc>
          <w:tcPr>
            <w:tcW w:w="4541" w:type="dxa"/>
            <w:tcBorders>
              <w:top w:val="single" w:sz="4" w:space="0" w:color="auto"/>
              <w:left w:val="single" w:sz="4" w:space="0" w:color="auto"/>
              <w:bottom w:val="single" w:sz="4" w:space="0" w:color="auto"/>
            </w:tcBorders>
            <w:shd w:val="clear" w:color="auto" w:fill="FFFFFF"/>
          </w:tcPr>
          <w:p w14:paraId="4EB3E08C"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Работа в специализированных станциях (отделениях) скорой медицинской помощи, бригадах экстренного реагирования службы</w:t>
            </w:r>
            <w:r w:rsidR="00AE71B6" w:rsidRPr="00FD4281">
              <w:rPr>
                <w:bCs/>
                <w:sz w:val="22"/>
                <w:szCs w:val="22"/>
              </w:rPr>
              <w:t xml:space="preserve"> медицины катастрофы, отделениях экстренной консультативной помощи (санитарная авиация</w:t>
            </w:r>
            <w:r w:rsidR="00AE71B6">
              <w:rPr>
                <w:bCs/>
                <w:sz w:val="22"/>
                <w:szCs w:val="22"/>
              </w:rPr>
              <w:t>)</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65BA2D6E" w14:textId="77777777" w:rsidR="00AE71B6" w:rsidRDefault="008D7657" w:rsidP="00AE71B6">
            <w:pPr>
              <w:pStyle w:val="a5"/>
              <w:shd w:val="clear" w:color="auto" w:fill="auto"/>
              <w:spacing w:line="240" w:lineRule="auto"/>
              <w:ind w:firstLine="0"/>
              <w:rPr>
                <w:bCs/>
                <w:sz w:val="22"/>
                <w:szCs w:val="22"/>
              </w:rPr>
            </w:pPr>
            <w:r w:rsidRPr="00FD4281">
              <w:rPr>
                <w:bCs/>
                <w:sz w:val="22"/>
                <w:szCs w:val="22"/>
              </w:rPr>
              <w:t>1 - работа сотрудника на специализированных станциях (отделениях) скорой медицинской помощи, бригадах экстренного</w:t>
            </w:r>
            <w:r w:rsidR="00AE71B6" w:rsidRPr="00FD4281">
              <w:rPr>
                <w:bCs/>
                <w:sz w:val="22"/>
                <w:szCs w:val="22"/>
              </w:rPr>
              <w:t xml:space="preserve"> реагирования службы медицины катастрофы,</w:t>
            </w:r>
            <w:r w:rsidR="00AE71B6">
              <w:rPr>
                <w:bCs/>
                <w:sz w:val="22"/>
                <w:szCs w:val="22"/>
              </w:rPr>
              <w:t xml:space="preserve"> </w:t>
            </w:r>
            <w:r w:rsidR="00AE71B6" w:rsidRPr="00FD4281">
              <w:rPr>
                <w:bCs/>
                <w:sz w:val="22"/>
                <w:szCs w:val="22"/>
              </w:rPr>
              <w:t>отделениях</w:t>
            </w:r>
            <w:r w:rsidR="00AE71B6">
              <w:rPr>
                <w:bCs/>
                <w:sz w:val="22"/>
                <w:szCs w:val="22"/>
              </w:rPr>
              <w:t xml:space="preserve"> э</w:t>
            </w:r>
            <w:r w:rsidR="00AE71B6" w:rsidRPr="00FD4281">
              <w:rPr>
                <w:bCs/>
                <w:sz w:val="22"/>
                <w:szCs w:val="22"/>
              </w:rPr>
              <w:t>кстренной</w:t>
            </w:r>
            <w:r w:rsidR="00AE71B6">
              <w:rPr>
                <w:bCs/>
                <w:sz w:val="22"/>
                <w:szCs w:val="22"/>
              </w:rPr>
              <w:t xml:space="preserve"> </w:t>
            </w:r>
            <w:r w:rsidR="00AE71B6" w:rsidRPr="00FD4281">
              <w:rPr>
                <w:bCs/>
                <w:sz w:val="22"/>
                <w:szCs w:val="22"/>
              </w:rPr>
              <w:t>консультативной</w:t>
            </w:r>
            <w:r w:rsidR="00AE71B6">
              <w:rPr>
                <w:bCs/>
                <w:sz w:val="22"/>
                <w:szCs w:val="22"/>
              </w:rPr>
              <w:t xml:space="preserve"> помощи (санитарная авиация)</w:t>
            </w:r>
          </w:p>
          <w:p w14:paraId="326DB53F" w14:textId="77777777" w:rsidR="008D7657" w:rsidRPr="00FD4281" w:rsidRDefault="00AE71B6" w:rsidP="00AE71B6">
            <w:pPr>
              <w:pStyle w:val="a5"/>
              <w:shd w:val="clear" w:color="auto" w:fill="auto"/>
              <w:spacing w:line="240" w:lineRule="auto"/>
              <w:ind w:firstLine="0"/>
              <w:rPr>
                <w:bCs/>
                <w:sz w:val="22"/>
                <w:szCs w:val="22"/>
              </w:rPr>
            </w:pPr>
            <w:r w:rsidRPr="00FD4281">
              <w:rPr>
                <w:bCs/>
                <w:sz w:val="22"/>
                <w:szCs w:val="22"/>
              </w:rPr>
              <w:t>0 - работа в других подразделениях</w:t>
            </w:r>
          </w:p>
        </w:tc>
      </w:tr>
      <w:tr w:rsidR="00FD4281" w:rsidRPr="00FD4281" w14:paraId="3C09378D" w14:textId="77777777" w:rsidTr="00CA48A2">
        <w:trPr>
          <w:trHeight w:hRule="exact" w:val="575"/>
        </w:trPr>
        <w:tc>
          <w:tcPr>
            <w:tcW w:w="1066" w:type="dxa"/>
            <w:tcBorders>
              <w:top w:val="single" w:sz="4" w:space="0" w:color="auto"/>
              <w:left w:val="single" w:sz="4" w:space="0" w:color="auto"/>
              <w:bottom w:val="single" w:sz="4" w:space="0" w:color="auto"/>
            </w:tcBorders>
            <w:shd w:val="clear" w:color="auto" w:fill="FFFFFF"/>
          </w:tcPr>
          <w:p w14:paraId="5F9AB76D"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ФАП</w:t>
            </w:r>
          </w:p>
        </w:tc>
        <w:tc>
          <w:tcPr>
            <w:tcW w:w="4541" w:type="dxa"/>
            <w:tcBorders>
              <w:top w:val="single" w:sz="4" w:space="0" w:color="auto"/>
              <w:left w:val="single" w:sz="4" w:space="0" w:color="auto"/>
              <w:bottom w:val="single" w:sz="4" w:space="0" w:color="auto"/>
            </w:tcBorders>
            <w:shd w:val="clear" w:color="auto" w:fill="FFFFFF"/>
          </w:tcPr>
          <w:p w14:paraId="4D7BBF0B"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Работа в фельдшерско-акушерском пункте (ФАП)</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14:paraId="1F5CD8CC"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1 - работа сотрудника в ФАП</w:t>
            </w:r>
          </w:p>
          <w:p w14:paraId="47F5CEBE" w14:textId="77777777" w:rsidR="008D7657" w:rsidRPr="00FD4281" w:rsidRDefault="008D7657" w:rsidP="00FD4281">
            <w:pPr>
              <w:pStyle w:val="a5"/>
              <w:shd w:val="clear" w:color="auto" w:fill="auto"/>
              <w:spacing w:line="240" w:lineRule="auto"/>
              <w:ind w:firstLine="0"/>
              <w:rPr>
                <w:bCs/>
                <w:sz w:val="22"/>
                <w:szCs w:val="22"/>
              </w:rPr>
            </w:pPr>
            <w:r w:rsidRPr="00FD4281">
              <w:rPr>
                <w:bCs/>
                <w:sz w:val="22"/>
                <w:szCs w:val="22"/>
              </w:rPr>
              <w:t>0 - работа в других подразделениях</w:t>
            </w:r>
          </w:p>
        </w:tc>
      </w:tr>
    </w:tbl>
    <w:p w14:paraId="48A4DE9C"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Для работников других отраслей бюджетной сферы в графах 8 и 9 подраздела «Специальные (отраслевые) условия занятости» указывается ноль (0).</w:t>
      </w:r>
    </w:p>
    <w:p w14:paraId="77FCDDF6" w14:textId="77777777" w:rsidR="00AF527E" w:rsidRDefault="00AF527E" w:rsidP="008D7657">
      <w:pPr>
        <w:pStyle w:val="1"/>
        <w:tabs>
          <w:tab w:val="left" w:pos="0"/>
        </w:tabs>
        <w:spacing w:line="240" w:lineRule="auto"/>
        <w:jc w:val="both"/>
        <w:rPr>
          <w:color w:val="000000"/>
          <w:sz w:val="22"/>
          <w:szCs w:val="22"/>
          <w:lang w:eastAsia="ru-RU" w:bidi="ru-RU"/>
        </w:rPr>
      </w:pPr>
    </w:p>
    <w:p w14:paraId="3ADC17A9"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10 «Вид» подраздела «Информация о договоре» указывается одно из следующих значений в соответствии с видом договора:</w:t>
      </w:r>
    </w:p>
    <w:p w14:paraId="28847A73" w14:textId="77777777" w:rsidR="008D7657" w:rsidRPr="008D7657" w:rsidRDefault="008D7657" w:rsidP="000E77E1">
      <w:pPr>
        <w:pStyle w:val="1"/>
        <w:numPr>
          <w:ilvl w:val="0"/>
          <w:numId w:val="16"/>
        </w:numPr>
        <w:tabs>
          <w:tab w:val="left" w:pos="0"/>
        </w:tabs>
        <w:spacing w:line="240" w:lineRule="auto"/>
        <w:jc w:val="both"/>
        <w:rPr>
          <w:color w:val="000000"/>
          <w:sz w:val="22"/>
          <w:szCs w:val="22"/>
          <w:lang w:eastAsia="ru-RU" w:bidi="ru-RU"/>
        </w:rPr>
      </w:pPr>
      <w:r w:rsidRPr="008D7657">
        <w:rPr>
          <w:color w:val="000000"/>
          <w:sz w:val="22"/>
          <w:szCs w:val="22"/>
          <w:lang w:eastAsia="ru-RU" w:bidi="ru-RU"/>
        </w:rPr>
        <w:t>«1» - трудовой договор, работа является для работника основной;</w:t>
      </w:r>
    </w:p>
    <w:p w14:paraId="7D5A4F43" w14:textId="77777777" w:rsidR="008D7657" w:rsidRPr="008D7657" w:rsidRDefault="008D7657" w:rsidP="000E77E1">
      <w:pPr>
        <w:pStyle w:val="1"/>
        <w:numPr>
          <w:ilvl w:val="0"/>
          <w:numId w:val="16"/>
        </w:numPr>
        <w:tabs>
          <w:tab w:val="left" w:pos="0"/>
        </w:tabs>
        <w:spacing w:line="240" w:lineRule="auto"/>
        <w:jc w:val="both"/>
        <w:rPr>
          <w:color w:val="000000"/>
          <w:sz w:val="22"/>
          <w:szCs w:val="22"/>
          <w:lang w:eastAsia="ru-RU" w:bidi="ru-RU"/>
        </w:rPr>
      </w:pPr>
      <w:r w:rsidRPr="008D7657">
        <w:rPr>
          <w:color w:val="000000"/>
          <w:sz w:val="22"/>
          <w:szCs w:val="22"/>
          <w:lang w:eastAsia="ru-RU" w:bidi="ru-RU"/>
        </w:rPr>
        <w:t>«2» - трудовой договор, работа является для работника работой по совместительству, внутреннее совместительство;</w:t>
      </w:r>
    </w:p>
    <w:p w14:paraId="0C9FB41B" w14:textId="77777777" w:rsidR="008D7657" w:rsidRPr="008D7657" w:rsidRDefault="008D7657" w:rsidP="000E77E1">
      <w:pPr>
        <w:pStyle w:val="1"/>
        <w:numPr>
          <w:ilvl w:val="0"/>
          <w:numId w:val="16"/>
        </w:numPr>
        <w:tabs>
          <w:tab w:val="left" w:pos="0"/>
        </w:tabs>
        <w:spacing w:line="240" w:lineRule="auto"/>
        <w:jc w:val="both"/>
        <w:rPr>
          <w:color w:val="000000"/>
          <w:sz w:val="22"/>
          <w:szCs w:val="22"/>
          <w:lang w:eastAsia="ru-RU" w:bidi="ru-RU"/>
        </w:rPr>
      </w:pPr>
      <w:r w:rsidRPr="008D7657">
        <w:rPr>
          <w:color w:val="000000"/>
          <w:sz w:val="22"/>
          <w:szCs w:val="22"/>
          <w:lang w:eastAsia="ru-RU" w:bidi="ru-RU"/>
        </w:rPr>
        <w:t>«3» - трудовой договор, работа является для работника работой по совместительству, внешнее совместительство (случай приема на работу по совместительству из другой организации, то есть у работника основное место работы в другой организации);</w:t>
      </w:r>
    </w:p>
    <w:p w14:paraId="65CD1F89"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Необходимо вводить только цифры без иных символов, в том числе без символов пробела или переноса.</w:t>
      </w:r>
    </w:p>
    <w:p w14:paraId="093FBFA9"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Если в течение месяца вид заключенного с работником договора или его существенные условия труда (перечисленные в ст. 57 Трудового кодекса Российской Федерации) изменились, сведения о начисленных выплатах заполняются в отношении каждого варианта договора в разных строках таблицы с указанием в графах 2-3 подраздела «Период работы в отчетном месяце» соответствующего периода работы в течение отчетного месяца.</w:t>
      </w:r>
    </w:p>
    <w:p w14:paraId="6DA877A8" w14:textId="77777777" w:rsidR="00AF527E"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p>
    <w:p w14:paraId="730349E3"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11 «Срок» подраздела «Информация о договоре» указывается одно из следующих значений в соответствии со сроком договора:</w:t>
      </w:r>
    </w:p>
    <w:p w14:paraId="60366BFE" w14:textId="77777777" w:rsidR="008D7657" w:rsidRPr="008D7657" w:rsidRDefault="008D7657" w:rsidP="000E77E1">
      <w:pPr>
        <w:pStyle w:val="1"/>
        <w:numPr>
          <w:ilvl w:val="0"/>
          <w:numId w:val="17"/>
        </w:numPr>
        <w:tabs>
          <w:tab w:val="left" w:pos="0"/>
        </w:tabs>
        <w:spacing w:line="240" w:lineRule="auto"/>
        <w:jc w:val="both"/>
        <w:rPr>
          <w:color w:val="000000"/>
          <w:sz w:val="22"/>
          <w:szCs w:val="22"/>
          <w:lang w:eastAsia="ru-RU" w:bidi="ru-RU"/>
        </w:rPr>
      </w:pPr>
      <w:r w:rsidRPr="008D7657">
        <w:rPr>
          <w:color w:val="000000"/>
          <w:sz w:val="22"/>
          <w:szCs w:val="22"/>
          <w:lang w:eastAsia="ru-RU" w:bidi="ru-RU"/>
        </w:rPr>
        <w:t>«1» - трудовой договор, заключенный на неопределенный срок;</w:t>
      </w:r>
    </w:p>
    <w:p w14:paraId="22D9EA15" w14:textId="77777777" w:rsidR="008D7657" w:rsidRPr="008D7657" w:rsidRDefault="008D7657" w:rsidP="000E77E1">
      <w:pPr>
        <w:pStyle w:val="1"/>
        <w:numPr>
          <w:ilvl w:val="0"/>
          <w:numId w:val="17"/>
        </w:numPr>
        <w:tabs>
          <w:tab w:val="left" w:pos="0"/>
        </w:tabs>
        <w:spacing w:line="240" w:lineRule="auto"/>
        <w:jc w:val="both"/>
        <w:rPr>
          <w:color w:val="000000"/>
          <w:sz w:val="22"/>
          <w:szCs w:val="22"/>
          <w:lang w:eastAsia="ru-RU" w:bidi="ru-RU"/>
        </w:rPr>
      </w:pPr>
      <w:r w:rsidRPr="008D7657">
        <w:rPr>
          <w:color w:val="000000"/>
          <w:sz w:val="22"/>
          <w:szCs w:val="22"/>
          <w:lang w:eastAsia="ru-RU" w:bidi="ru-RU"/>
        </w:rPr>
        <w:t>«2» - срочный трудовой договор.</w:t>
      </w:r>
    </w:p>
    <w:p w14:paraId="1CF5F64E"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Необходимо вводить только цифры без иных символов, в том числе без</w:t>
      </w:r>
      <w:r w:rsidR="008D7657">
        <w:rPr>
          <w:color w:val="000000"/>
          <w:sz w:val="22"/>
          <w:szCs w:val="22"/>
          <w:lang w:eastAsia="ru-RU" w:bidi="ru-RU"/>
        </w:rPr>
        <w:t xml:space="preserve"> </w:t>
      </w:r>
      <w:r w:rsidR="008D7657" w:rsidRPr="008D7657">
        <w:rPr>
          <w:color w:val="000000"/>
          <w:sz w:val="22"/>
          <w:szCs w:val="22"/>
          <w:lang w:eastAsia="ru-RU" w:bidi="ru-RU"/>
        </w:rPr>
        <w:t>символов пробела или переноса.</w:t>
      </w:r>
    </w:p>
    <w:p w14:paraId="22F6DD8A" w14:textId="77777777" w:rsidR="00AF527E" w:rsidRDefault="00AF527E" w:rsidP="008D7657">
      <w:pPr>
        <w:pStyle w:val="1"/>
        <w:tabs>
          <w:tab w:val="left" w:pos="0"/>
        </w:tabs>
        <w:spacing w:line="240" w:lineRule="auto"/>
        <w:jc w:val="both"/>
        <w:rPr>
          <w:color w:val="000000"/>
          <w:sz w:val="22"/>
          <w:szCs w:val="22"/>
          <w:lang w:eastAsia="ru-RU" w:bidi="ru-RU"/>
        </w:rPr>
      </w:pPr>
    </w:p>
    <w:p w14:paraId="739DAA62"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 xml:space="preserve">В графе 12 «Профессиональная квалификационная группа» и графе 13 «Квалификационный уровень» указываются код профессиональной квалификационной группы, к которой относится должность </w:t>
      </w:r>
      <w:r w:rsidR="008D7657" w:rsidRPr="008D7657">
        <w:rPr>
          <w:color w:val="000000"/>
          <w:sz w:val="22"/>
          <w:szCs w:val="22"/>
          <w:lang w:eastAsia="ru-RU" w:bidi="ru-RU"/>
        </w:rPr>
        <w:lastRenderedPageBreak/>
        <w:t>(профессия), и соответствующий ей квалификационный уровень в соответствии с разделом «Справочник профессиональных квалификационных групп и квалификационных уровней (КУ),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29E54BC"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Если должность (профессия), указанная в графе 5, не включена в профессиональные квалификационные группы, в графах 12 и 13 указывается ноль (0).</w:t>
      </w:r>
    </w:p>
    <w:p w14:paraId="0F256FC4"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Если должность (профессия), указанная в графе 5, включена в профессиональную квалификационную группу, но для нее не определен квалификационный уровень, в графе 13 указывается ноль (0).</w:t>
      </w:r>
    </w:p>
    <w:p w14:paraId="2A3D5FEA" w14:textId="77777777" w:rsidR="00AF527E" w:rsidRDefault="00AF527E" w:rsidP="008D7657">
      <w:pPr>
        <w:pStyle w:val="1"/>
        <w:tabs>
          <w:tab w:val="left" w:pos="0"/>
        </w:tabs>
        <w:spacing w:line="240" w:lineRule="auto"/>
        <w:jc w:val="both"/>
        <w:rPr>
          <w:color w:val="000000"/>
          <w:sz w:val="22"/>
          <w:szCs w:val="22"/>
          <w:lang w:eastAsia="ru-RU" w:bidi="ru-RU"/>
        </w:rPr>
      </w:pPr>
    </w:p>
    <w:p w14:paraId="0F9556D9" w14:textId="77777777" w:rsidR="008D7657" w:rsidRPr="008D7657" w:rsidRDefault="00AF527E"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14 «Класс (подкласс) условий труда по степени вредности и (или) опасности» указывается класс (подкласс) условий труда по степени вредности и (или) опасности по итогам проведения специальной оценки условий труда в соответствии со статьей 14 Федерального закона от 28 декабря 2013 г. № 426-ФЗ «О специальной оценке условий труда»36 в соответствии с разделом «Коды специальной оценки условий труда, используемые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6F317734" w14:textId="77777777" w:rsidR="008D7657" w:rsidRDefault="008D7657" w:rsidP="008D7657">
      <w:pPr>
        <w:pStyle w:val="1"/>
        <w:shd w:val="clear" w:color="auto" w:fill="auto"/>
        <w:tabs>
          <w:tab w:val="left" w:pos="0"/>
        </w:tabs>
        <w:spacing w:line="240" w:lineRule="auto"/>
        <w:ind w:firstLine="0"/>
        <w:jc w:val="both"/>
        <w:rPr>
          <w:color w:val="000000"/>
          <w:sz w:val="22"/>
          <w:szCs w:val="22"/>
          <w:lang w:eastAsia="ru-RU" w:bidi="ru-RU"/>
        </w:rPr>
      </w:pPr>
      <w:r w:rsidRPr="008D7657">
        <w:rPr>
          <w:color w:val="000000"/>
          <w:sz w:val="22"/>
          <w:szCs w:val="22"/>
          <w:lang w:eastAsia="ru-RU" w:bidi="ru-RU"/>
        </w:rPr>
        <w:t>Если информация о присвоенном классе (подклассе) условий труда отсутствует, в графе 14 указывается ноль (0).</w:t>
      </w:r>
    </w:p>
    <w:p w14:paraId="57B704D1"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15 «Квалификационная категория, присвоенная по итогам аттестации» указывается одно из следующих значений в соответствии с присвоенной (установленной) работнику по итогам аттестации квалификационной категорией по специальности (должности):</w:t>
      </w:r>
    </w:p>
    <w:p w14:paraId="2340BABE" w14:textId="77777777" w:rsidR="008D7657" w:rsidRPr="008D7657" w:rsidRDefault="008D7657" w:rsidP="000E77E1">
      <w:pPr>
        <w:pStyle w:val="1"/>
        <w:numPr>
          <w:ilvl w:val="0"/>
          <w:numId w:val="18"/>
        </w:numPr>
        <w:tabs>
          <w:tab w:val="left" w:pos="0"/>
        </w:tabs>
        <w:spacing w:line="240" w:lineRule="auto"/>
        <w:jc w:val="both"/>
        <w:rPr>
          <w:color w:val="000000"/>
          <w:sz w:val="22"/>
          <w:szCs w:val="22"/>
          <w:lang w:eastAsia="ru-RU" w:bidi="ru-RU"/>
        </w:rPr>
      </w:pPr>
      <w:r w:rsidRPr="008D7657">
        <w:rPr>
          <w:color w:val="000000"/>
          <w:sz w:val="22"/>
          <w:szCs w:val="22"/>
          <w:lang w:eastAsia="ru-RU" w:bidi="ru-RU"/>
        </w:rPr>
        <w:t>«1» - вторая квалификационная категория;</w:t>
      </w:r>
    </w:p>
    <w:p w14:paraId="0548C552" w14:textId="77777777" w:rsidR="008D7657" w:rsidRPr="008D7657" w:rsidRDefault="008D7657" w:rsidP="000E77E1">
      <w:pPr>
        <w:pStyle w:val="1"/>
        <w:numPr>
          <w:ilvl w:val="0"/>
          <w:numId w:val="18"/>
        </w:numPr>
        <w:tabs>
          <w:tab w:val="left" w:pos="0"/>
        </w:tabs>
        <w:spacing w:line="240" w:lineRule="auto"/>
        <w:jc w:val="both"/>
        <w:rPr>
          <w:color w:val="000000"/>
          <w:sz w:val="22"/>
          <w:szCs w:val="22"/>
          <w:lang w:eastAsia="ru-RU" w:bidi="ru-RU"/>
        </w:rPr>
      </w:pPr>
      <w:r w:rsidRPr="008D7657">
        <w:rPr>
          <w:color w:val="000000"/>
          <w:sz w:val="22"/>
          <w:szCs w:val="22"/>
          <w:lang w:eastAsia="ru-RU" w:bidi="ru-RU"/>
        </w:rPr>
        <w:t>«2» - первая квалификационная категория;</w:t>
      </w:r>
    </w:p>
    <w:p w14:paraId="53C69A67" w14:textId="77777777" w:rsidR="008D7657" w:rsidRPr="008D7657" w:rsidRDefault="008D7657" w:rsidP="000E77E1">
      <w:pPr>
        <w:pStyle w:val="1"/>
        <w:numPr>
          <w:ilvl w:val="0"/>
          <w:numId w:val="18"/>
        </w:numPr>
        <w:tabs>
          <w:tab w:val="left" w:pos="0"/>
        </w:tabs>
        <w:spacing w:line="240" w:lineRule="auto"/>
        <w:jc w:val="both"/>
        <w:rPr>
          <w:color w:val="000000"/>
          <w:sz w:val="22"/>
          <w:szCs w:val="22"/>
          <w:lang w:eastAsia="ru-RU" w:bidi="ru-RU"/>
        </w:rPr>
      </w:pPr>
      <w:r w:rsidRPr="008D7657">
        <w:rPr>
          <w:color w:val="000000"/>
          <w:sz w:val="22"/>
          <w:szCs w:val="22"/>
          <w:lang w:eastAsia="ru-RU" w:bidi="ru-RU"/>
        </w:rPr>
        <w:t>«3» - высшая квалификационная категория.</w:t>
      </w:r>
    </w:p>
    <w:p w14:paraId="051E436E" w14:textId="77777777" w:rsidR="008D7657" w:rsidRPr="008D7657" w:rsidRDefault="008D7657" w:rsidP="000E77E1">
      <w:pPr>
        <w:pStyle w:val="1"/>
        <w:numPr>
          <w:ilvl w:val="0"/>
          <w:numId w:val="18"/>
        </w:numPr>
        <w:tabs>
          <w:tab w:val="left" w:pos="0"/>
        </w:tabs>
        <w:spacing w:line="240" w:lineRule="auto"/>
        <w:jc w:val="both"/>
        <w:rPr>
          <w:color w:val="000000"/>
          <w:sz w:val="22"/>
          <w:szCs w:val="22"/>
          <w:lang w:eastAsia="ru-RU" w:bidi="ru-RU"/>
        </w:rPr>
      </w:pPr>
      <w:r w:rsidRPr="008D7657">
        <w:rPr>
          <w:color w:val="000000"/>
          <w:sz w:val="22"/>
          <w:szCs w:val="22"/>
          <w:lang w:eastAsia="ru-RU" w:bidi="ru-RU"/>
        </w:rPr>
        <w:t>Если у работника квалификационная категория отсутствует, в графе 15 указывается ноль (0).</w:t>
      </w:r>
    </w:p>
    <w:p w14:paraId="750D768D" w14:textId="77777777" w:rsidR="00452C4D" w:rsidRDefault="00452C4D" w:rsidP="008D7657">
      <w:pPr>
        <w:pStyle w:val="1"/>
        <w:tabs>
          <w:tab w:val="left" w:pos="0"/>
        </w:tabs>
        <w:spacing w:line="240" w:lineRule="auto"/>
        <w:jc w:val="both"/>
        <w:rPr>
          <w:color w:val="000000"/>
          <w:sz w:val="22"/>
          <w:szCs w:val="22"/>
          <w:lang w:eastAsia="ru-RU" w:bidi="ru-RU"/>
        </w:rPr>
      </w:pPr>
    </w:p>
    <w:p w14:paraId="2089E3C7"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16 «Число занятых штатных единиц (по должности (профессии)» указывается число штатных единиц, занятых работником в соответствии с условиями трудового договора по должности (профессии), указанной в графе 5.</w:t>
      </w:r>
    </w:p>
    <w:p w14:paraId="64F41A23"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случае работы на условиях полной занятости (на полную ставку), в том числе при сокращенной продолжительности рабочего времени, установленной в соответствии с законодательством Российской Федерации, в данной графе указывается значение 1,000 (максимально допустимое значение). При работе по основному месту работы и совместительству данные заполняются отдельными строками по каждому трудовому договору.</w:t>
      </w:r>
    </w:p>
    <w:p w14:paraId="039BB08C"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При работе на условиях неполного рабочего времени (неполной занятости) указывается соответствующая доля занятости (доля ставки) с тремя знаками после запятой: 0,750; 0,500; 0,250; 0,125 и тому подобное.</w:t>
      </w:r>
    </w:p>
    <w:p w14:paraId="06D099B2"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Если в течение месяца число штатных единиц, занятых работником в соответствии с условиями трудового договора, изменялось, сведения о начисленных выплатах заполняются в отношении каждого значения числа штатных единиц в разных строках таблицы с указанием в графах 2-3 подраздела «Период работы в отчетном месяце» соответствующего периода работы в течение отчетного месяца.</w:t>
      </w:r>
    </w:p>
    <w:p w14:paraId="0BA4E2F0" w14:textId="77777777" w:rsidR="00452C4D" w:rsidRDefault="00452C4D" w:rsidP="008D7657">
      <w:pPr>
        <w:pStyle w:val="1"/>
        <w:tabs>
          <w:tab w:val="left" w:pos="0"/>
        </w:tabs>
        <w:spacing w:line="240" w:lineRule="auto"/>
        <w:jc w:val="both"/>
        <w:rPr>
          <w:color w:val="000000"/>
          <w:sz w:val="22"/>
          <w:szCs w:val="22"/>
          <w:lang w:eastAsia="ru-RU" w:bidi="ru-RU"/>
        </w:rPr>
      </w:pPr>
    </w:p>
    <w:p w14:paraId="4FA2B72D"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17 «Система оплаты труда» указывается система оплаты труда работника по трудовому договору: сдельная - «1», повременная (работнику</w:t>
      </w:r>
      <w:r w:rsidR="008D7657">
        <w:rPr>
          <w:color w:val="000000"/>
          <w:sz w:val="22"/>
          <w:szCs w:val="22"/>
          <w:lang w:eastAsia="ru-RU" w:bidi="ru-RU"/>
        </w:rPr>
        <w:t xml:space="preserve"> </w:t>
      </w:r>
      <w:r w:rsidR="008D7657" w:rsidRPr="008D7657">
        <w:rPr>
          <w:color w:val="000000"/>
          <w:sz w:val="22"/>
          <w:szCs w:val="22"/>
          <w:lang w:eastAsia="ru-RU" w:bidi="ru-RU"/>
        </w:rPr>
        <w:t>установлен оклад, должностной оклад, месячная ставка) - «2», повременная (работнику установлена часовая ставка) - «3», иная - «4».</w:t>
      </w:r>
    </w:p>
    <w:p w14:paraId="305A16B6" w14:textId="77777777" w:rsidR="00452C4D" w:rsidRDefault="00452C4D" w:rsidP="008D7657">
      <w:pPr>
        <w:pStyle w:val="1"/>
        <w:tabs>
          <w:tab w:val="left" w:pos="0"/>
        </w:tabs>
        <w:spacing w:line="240" w:lineRule="auto"/>
        <w:jc w:val="both"/>
        <w:rPr>
          <w:color w:val="000000"/>
          <w:sz w:val="22"/>
          <w:szCs w:val="22"/>
          <w:lang w:eastAsia="ru-RU" w:bidi="ru-RU"/>
        </w:rPr>
      </w:pPr>
    </w:p>
    <w:p w14:paraId="0B260409"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18 «Размер фиксированной части в соответствии с трудовым договором (оклад, сдельная расценка за единицу выработки, часовая тарифная ставка, размер разовой концертной ставки)» указывается нормативный размер выплаты (оклад, сдельная расценка за единицу выработки, часовая тарифная ставка, размер разовой концертной ставки) в зависимости от системы оплаты труда.</w:t>
      </w:r>
    </w:p>
    <w:p w14:paraId="4C757E6C"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случае если система оплаты труда сдельная и работнику установлено несколько сдельных расценок за единицу выработки, то сведения о начисленных выплатах заполняются в отношении каждого размера сдельной расценки за единицу работы.</w:t>
      </w:r>
    </w:p>
    <w:p w14:paraId="527FD511" w14:textId="77777777" w:rsidR="00452C4D" w:rsidRDefault="00452C4D" w:rsidP="008D7657">
      <w:pPr>
        <w:pStyle w:val="1"/>
        <w:tabs>
          <w:tab w:val="left" w:pos="0"/>
        </w:tabs>
        <w:spacing w:line="240" w:lineRule="auto"/>
        <w:jc w:val="both"/>
        <w:rPr>
          <w:color w:val="000000"/>
          <w:sz w:val="22"/>
          <w:szCs w:val="22"/>
          <w:lang w:eastAsia="ru-RU" w:bidi="ru-RU"/>
        </w:rPr>
      </w:pPr>
    </w:p>
    <w:p w14:paraId="0D1DD33B"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lastRenderedPageBreak/>
        <w:tab/>
      </w:r>
      <w:r w:rsidR="008D7657" w:rsidRPr="008D7657">
        <w:rPr>
          <w:color w:val="000000"/>
          <w:sz w:val="22"/>
          <w:szCs w:val="22"/>
          <w:lang w:eastAsia="ru-RU" w:bidi="ru-RU"/>
        </w:rPr>
        <w:t>В графе 19 «Норма» подраздела «Количество рабочих часов (выступлений, постановок) в отчетном месяце» указывается норма рабочих часов (выступлений, постановок) в отчетном месяце в соответствии с установленным режимом рабочего времени.</w:t>
      </w:r>
    </w:p>
    <w:p w14:paraId="4C3D410B" w14:textId="77777777" w:rsidR="00452C4D" w:rsidRDefault="00452C4D" w:rsidP="008D7657">
      <w:pPr>
        <w:pStyle w:val="1"/>
        <w:tabs>
          <w:tab w:val="left" w:pos="0"/>
        </w:tabs>
        <w:spacing w:line="240" w:lineRule="auto"/>
        <w:jc w:val="both"/>
        <w:rPr>
          <w:color w:val="000000"/>
          <w:sz w:val="22"/>
          <w:szCs w:val="22"/>
          <w:lang w:eastAsia="ru-RU" w:bidi="ru-RU"/>
        </w:rPr>
      </w:pPr>
    </w:p>
    <w:p w14:paraId="64F52F31" w14:textId="77777777" w:rsidR="008D7657" w:rsidRPr="008D7657" w:rsidRDefault="00452C4D"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20 «Факт» подраздела «Количество рабочих часов (выступлений, постановок) в отчетном месяце» указывается количество фактически отработанных рабочих часов (выступлений, постановок) в отчетном месяце.</w:t>
      </w:r>
    </w:p>
    <w:p w14:paraId="2D204FBB" w14:textId="77777777" w:rsidR="00452C4D" w:rsidRDefault="00452C4D" w:rsidP="008D7657">
      <w:pPr>
        <w:pStyle w:val="1"/>
        <w:shd w:val="clear" w:color="auto" w:fill="auto"/>
        <w:tabs>
          <w:tab w:val="left" w:pos="0"/>
        </w:tabs>
        <w:spacing w:line="240" w:lineRule="auto"/>
        <w:ind w:firstLine="0"/>
        <w:jc w:val="both"/>
        <w:rPr>
          <w:color w:val="000000"/>
          <w:sz w:val="22"/>
          <w:szCs w:val="22"/>
          <w:lang w:eastAsia="ru-RU" w:bidi="ru-RU"/>
        </w:rPr>
      </w:pPr>
    </w:p>
    <w:p w14:paraId="4B9F861C" w14:textId="77777777" w:rsidR="008D7657" w:rsidRDefault="00452C4D" w:rsidP="008D765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21 «Код специальных часов работы» подраздела «Количество специальных часов работы» указывается один из следующих кодов:</w:t>
      </w:r>
    </w:p>
    <w:tbl>
      <w:tblPr>
        <w:tblW w:w="0" w:type="auto"/>
        <w:tblInd w:w="10" w:type="dxa"/>
        <w:tblLayout w:type="fixed"/>
        <w:tblCellMar>
          <w:left w:w="10" w:type="dxa"/>
          <w:right w:w="10" w:type="dxa"/>
        </w:tblCellMar>
        <w:tblLook w:val="0000" w:firstRow="0" w:lastRow="0" w:firstColumn="0" w:lastColumn="0" w:noHBand="0" w:noVBand="0"/>
      </w:tblPr>
      <w:tblGrid>
        <w:gridCol w:w="2352"/>
        <w:gridCol w:w="7699"/>
      </w:tblGrid>
      <w:tr w:rsidR="008D7657" w:rsidRPr="00452C4D" w14:paraId="0EC6D734" w14:textId="77777777" w:rsidTr="00452C4D">
        <w:trPr>
          <w:trHeight w:hRule="exact" w:val="587"/>
        </w:trPr>
        <w:tc>
          <w:tcPr>
            <w:tcW w:w="2352" w:type="dxa"/>
            <w:tcBorders>
              <w:top w:val="single" w:sz="4" w:space="0" w:color="auto"/>
              <w:left w:val="single" w:sz="4" w:space="0" w:color="auto"/>
            </w:tcBorders>
            <w:shd w:val="clear" w:color="auto" w:fill="FFFFFF"/>
          </w:tcPr>
          <w:p w14:paraId="41E8BD75" w14:textId="77777777" w:rsidR="008D7657" w:rsidRPr="00452C4D" w:rsidRDefault="008D7657" w:rsidP="00452C4D">
            <w:pPr>
              <w:pStyle w:val="a5"/>
              <w:shd w:val="clear" w:color="auto" w:fill="auto"/>
              <w:spacing w:line="240" w:lineRule="auto"/>
              <w:ind w:firstLine="0"/>
              <w:jc w:val="center"/>
              <w:rPr>
                <w:sz w:val="22"/>
                <w:szCs w:val="22"/>
              </w:rPr>
            </w:pPr>
            <w:r w:rsidRPr="00452C4D">
              <w:rPr>
                <w:bCs/>
                <w:sz w:val="22"/>
                <w:szCs w:val="22"/>
              </w:rPr>
              <w:t>Код специальных часов работы</w:t>
            </w:r>
          </w:p>
        </w:tc>
        <w:tc>
          <w:tcPr>
            <w:tcW w:w="7699" w:type="dxa"/>
            <w:tcBorders>
              <w:top w:val="single" w:sz="4" w:space="0" w:color="auto"/>
              <w:left w:val="single" w:sz="4" w:space="0" w:color="auto"/>
              <w:right w:val="single" w:sz="4" w:space="0" w:color="auto"/>
            </w:tcBorders>
            <w:shd w:val="clear" w:color="auto" w:fill="FFFFFF"/>
          </w:tcPr>
          <w:p w14:paraId="18B910D1" w14:textId="77777777" w:rsidR="008D7657" w:rsidRPr="00452C4D" w:rsidRDefault="008D7657" w:rsidP="00452C4D">
            <w:pPr>
              <w:pStyle w:val="a5"/>
              <w:shd w:val="clear" w:color="auto" w:fill="auto"/>
              <w:spacing w:line="240" w:lineRule="auto"/>
              <w:ind w:firstLine="0"/>
              <w:jc w:val="center"/>
              <w:rPr>
                <w:sz w:val="22"/>
                <w:szCs w:val="22"/>
              </w:rPr>
            </w:pPr>
            <w:r w:rsidRPr="00452C4D">
              <w:rPr>
                <w:bCs/>
                <w:sz w:val="22"/>
                <w:szCs w:val="22"/>
              </w:rPr>
              <w:t>Расшифровка кода</w:t>
            </w:r>
          </w:p>
        </w:tc>
      </w:tr>
      <w:tr w:rsidR="008D7657" w:rsidRPr="00452C4D" w14:paraId="7DD4638D" w14:textId="77777777" w:rsidTr="00522A14">
        <w:trPr>
          <w:trHeight w:hRule="exact" w:val="567"/>
        </w:trPr>
        <w:tc>
          <w:tcPr>
            <w:tcW w:w="2352" w:type="dxa"/>
            <w:tcBorders>
              <w:top w:val="single" w:sz="4" w:space="0" w:color="auto"/>
              <w:left w:val="single" w:sz="4" w:space="0" w:color="auto"/>
            </w:tcBorders>
            <w:shd w:val="clear" w:color="auto" w:fill="FFFFFF"/>
          </w:tcPr>
          <w:p w14:paraId="7D3A9EFC"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СРПР</w:t>
            </w:r>
          </w:p>
        </w:tc>
        <w:tc>
          <w:tcPr>
            <w:tcW w:w="7699" w:type="dxa"/>
            <w:tcBorders>
              <w:top w:val="single" w:sz="4" w:space="0" w:color="auto"/>
              <w:left w:val="single" w:sz="4" w:space="0" w:color="auto"/>
              <w:right w:val="single" w:sz="4" w:space="0" w:color="auto"/>
            </w:tcBorders>
            <w:shd w:val="clear" w:color="auto" w:fill="FFFFFF"/>
          </w:tcPr>
          <w:p w14:paraId="4CF2131F"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часов сверхурочной работы, оплаченной не менее чем в полуторном размере</w:t>
            </w:r>
          </w:p>
        </w:tc>
      </w:tr>
      <w:tr w:rsidR="008D7657" w:rsidRPr="00452C4D" w14:paraId="2A62E337" w14:textId="77777777" w:rsidTr="00522A14">
        <w:trPr>
          <w:trHeight w:hRule="exact" w:val="561"/>
        </w:trPr>
        <w:tc>
          <w:tcPr>
            <w:tcW w:w="2352" w:type="dxa"/>
            <w:tcBorders>
              <w:top w:val="single" w:sz="4" w:space="0" w:color="auto"/>
              <w:left w:val="single" w:sz="4" w:space="0" w:color="auto"/>
            </w:tcBorders>
            <w:shd w:val="clear" w:color="auto" w:fill="FFFFFF"/>
          </w:tcPr>
          <w:p w14:paraId="57FC0983"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СРДР</w:t>
            </w:r>
          </w:p>
        </w:tc>
        <w:tc>
          <w:tcPr>
            <w:tcW w:w="7699" w:type="dxa"/>
            <w:tcBorders>
              <w:top w:val="single" w:sz="4" w:space="0" w:color="auto"/>
              <w:left w:val="single" w:sz="4" w:space="0" w:color="auto"/>
              <w:right w:val="single" w:sz="4" w:space="0" w:color="auto"/>
            </w:tcBorders>
            <w:shd w:val="clear" w:color="auto" w:fill="FFFFFF"/>
          </w:tcPr>
          <w:p w14:paraId="7B05D901"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часов сверхурочной работы, оплаченной не менее чем в двойном размере</w:t>
            </w:r>
          </w:p>
        </w:tc>
      </w:tr>
      <w:tr w:rsidR="008D7657" w:rsidRPr="00452C4D" w14:paraId="4FD36F50" w14:textId="77777777" w:rsidTr="00522A14">
        <w:trPr>
          <w:trHeight w:hRule="exact" w:val="271"/>
        </w:trPr>
        <w:tc>
          <w:tcPr>
            <w:tcW w:w="2352" w:type="dxa"/>
            <w:tcBorders>
              <w:top w:val="single" w:sz="4" w:space="0" w:color="auto"/>
              <w:left w:val="single" w:sz="4" w:space="0" w:color="auto"/>
              <w:bottom w:val="single" w:sz="4" w:space="0" w:color="auto"/>
            </w:tcBorders>
            <w:shd w:val="clear" w:color="auto" w:fill="FFFFFF"/>
          </w:tcPr>
          <w:p w14:paraId="2EB38588" w14:textId="77777777" w:rsidR="008D7657" w:rsidRPr="00452C4D" w:rsidRDefault="008D7657" w:rsidP="00522A14">
            <w:pPr>
              <w:pStyle w:val="a5"/>
              <w:shd w:val="clear" w:color="auto" w:fill="auto"/>
              <w:spacing w:line="240" w:lineRule="auto"/>
              <w:ind w:firstLine="0"/>
              <w:rPr>
                <w:sz w:val="22"/>
                <w:szCs w:val="22"/>
              </w:rPr>
            </w:pPr>
            <w:r w:rsidRPr="00452C4D">
              <w:rPr>
                <w:sz w:val="22"/>
                <w:szCs w:val="22"/>
              </w:rPr>
              <w:t>В</w:t>
            </w:r>
            <w:r w:rsidR="00522A14">
              <w:rPr>
                <w:sz w:val="22"/>
                <w:szCs w:val="22"/>
              </w:rPr>
              <w:t>ПДН</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38167000"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часов, отработанных в выходные и праздничные</w:t>
            </w:r>
          </w:p>
        </w:tc>
      </w:tr>
      <w:tr w:rsidR="008D7657" w:rsidRPr="00452C4D" w14:paraId="49ACFD18" w14:textId="77777777" w:rsidTr="00522A14">
        <w:trPr>
          <w:trHeight w:hRule="exact" w:val="290"/>
        </w:trPr>
        <w:tc>
          <w:tcPr>
            <w:tcW w:w="2352" w:type="dxa"/>
            <w:tcBorders>
              <w:top w:val="single" w:sz="4" w:space="0" w:color="auto"/>
              <w:left w:val="single" w:sz="4" w:space="0" w:color="auto"/>
              <w:bottom w:val="single" w:sz="4" w:space="0" w:color="auto"/>
            </w:tcBorders>
            <w:shd w:val="clear" w:color="auto" w:fill="FFFFFF"/>
          </w:tcPr>
          <w:p w14:paraId="7D623C8E" w14:textId="77777777" w:rsidR="008D7657" w:rsidRPr="00452C4D" w:rsidRDefault="008D7657" w:rsidP="00452C4D">
            <w:pPr>
              <w:pStyle w:val="a5"/>
              <w:spacing w:line="240" w:lineRule="auto"/>
              <w:rPr>
                <w:sz w:val="22"/>
                <w:szCs w:val="22"/>
              </w:rPr>
            </w:pP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3CBA1463"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дни, входящих в норму времени по графику</w:t>
            </w:r>
          </w:p>
        </w:tc>
      </w:tr>
      <w:tr w:rsidR="008D7657" w:rsidRPr="00452C4D" w14:paraId="18C7C7C5" w14:textId="77777777" w:rsidTr="00452C4D">
        <w:trPr>
          <w:trHeight w:hRule="exact" w:val="566"/>
        </w:trPr>
        <w:tc>
          <w:tcPr>
            <w:tcW w:w="2352" w:type="dxa"/>
            <w:tcBorders>
              <w:top w:val="single" w:sz="4" w:space="0" w:color="auto"/>
              <w:left w:val="single" w:sz="4" w:space="0" w:color="auto"/>
              <w:bottom w:val="single" w:sz="4" w:space="0" w:color="auto"/>
            </w:tcBorders>
            <w:shd w:val="clear" w:color="auto" w:fill="FFFFFF"/>
          </w:tcPr>
          <w:p w14:paraId="0C76677A" w14:textId="77777777" w:rsidR="008D7657" w:rsidRPr="00452C4D" w:rsidRDefault="00522A14" w:rsidP="00452C4D">
            <w:pPr>
              <w:pStyle w:val="a5"/>
              <w:shd w:val="clear" w:color="auto" w:fill="auto"/>
              <w:spacing w:line="240" w:lineRule="auto"/>
              <w:ind w:firstLine="0"/>
              <w:rPr>
                <w:sz w:val="22"/>
                <w:szCs w:val="22"/>
              </w:rPr>
            </w:pPr>
            <w:r>
              <w:rPr>
                <w:sz w:val="22"/>
                <w:szCs w:val="22"/>
              </w:rPr>
              <w:t>ВПДС</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356C5A0F"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часов, отработанных в выходные и праздничные дни, сверх нормы времени по графику</w:t>
            </w:r>
          </w:p>
        </w:tc>
      </w:tr>
      <w:tr w:rsidR="008D7657" w:rsidRPr="00452C4D" w14:paraId="53E14A84" w14:textId="77777777" w:rsidTr="00522A14">
        <w:trPr>
          <w:trHeight w:hRule="exact" w:val="259"/>
        </w:trPr>
        <w:tc>
          <w:tcPr>
            <w:tcW w:w="2352" w:type="dxa"/>
            <w:tcBorders>
              <w:top w:val="single" w:sz="4" w:space="0" w:color="auto"/>
              <w:left w:val="single" w:sz="4" w:space="0" w:color="auto"/>
              <w:bottom w:val="single" w:sz="4" w:space="0" w:color="auto"/>
            </w:tcBorders>
            <w:shd w:val="clear" w:color="auto" w:fill="FFFFFF"/>
          </w:tcPr>
          <w:p w14:paraId="43478DA2" w14:textId="77777777" w:rsidR="008D7657" w:rsidRPr="00452C4D" w:rsidRDefault="00522A14" w:rsidP="00452C4D">
            <w:pPr>
              <w:pStyle w:val="a5"/>
              <w:shd w:val="clear" w:color="auto" w:fill="auto"/>
              <w:spacing w:line="240" w:lineRule="auto"/>
              <w:ind w:firstLine="0"/>
              <w:rPr>
                <w:sz w:val="22"/>
                <w:szCs w:val="22"/>
              </w:rPr>
            </w:pPr>
            <w:r w:rsidRPr="00452C4D">
              <w:rPr>
                <w:sz w:val="22"/>
                <w:szCs w:val="22"/>
              </w:rPr>
              <w:t>КЧНВ</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2B115B1E"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часов, отработанных в ночное время</w:t>
            </w:r>
          </w:p>
        </w:tc>
      </w:tr>
      <w:tr w:rsidR="008D7657" w:rsidRPr="00452C4D" w14:paraId="6924BB36" w14:textId="77777777" w:rsidTr="00452C4D">
        <w:trPr>
          <w:trHeight w:hRule="exact" w:val="566"/>
        </w:trPr>
        <w:tc>
          <w:tcPr>
            <w:tcW w:w="2352" w:type="dxa"/>
            <w:tcBorders>
              <w:top w:val="single" w:sz="4" w:space="0" w:color="auto"/>
              <w:left w:val="single" w:sz="4" w:space="0" w:color="auto"/>
              <w:bottom w:val="single" w:sz="4" w:space="0" w:color="auto"/>
            </w:tcBorders>
            <w:shd w:val="clear" w:color="auto" w:fill="FFFFFF"/>
          </w:tcPr>
          <w:p w14:paraId="04F481C6" w14:textId="77777777" w:rsidR="008D7657" w:rsidRPr="00452C4D" w:rsidRDefault="00522A14" w:rsidP="00452C4D">
            <w:pPr>
              <w:pStyle w:val="a5"/>
              <w:shd w:val="clear" w:color="auto" w:fill="auto"/>
              <w:spacing w:line="240" w:lineRule="auto"/>
              <w:ind w:firstLine="0"/>
              <w:rPr>
                <w:sz w:val="22"/>
                <w:szCs w:val="22"/>
              </w:rPr>
            </w:pPr>
            <w:r w:rsidRPr="00452C4D">
              <w:rPr>
                <w:sz w:val="22"/>
                <w:szCs w:val="22"/>
              </w:rPr>
              <w:t>КЧДД</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332337E9"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часов дежурства на дому (если не включаются в норму времени по графику)</w:t>
            </w:r>
          </w:p>
        </w:tc>
      </w:tr>
      <w:tr w:rsidR="008D7657" w:rsidRPr="00452C4D" w14:paraId="00B3FD78" w14:textId="77777777" w:rsidTr="00452C4D">
        <w:trPr>
          <w:trHeight w:hRule="exact" w:val="566"/>
        </w:trPr>
        <w:tc>
          <w:tcPr>
            <w:tcW w:w="2352" w:type="dxa"/>
            <w:tcBorders>
              <w:top w:val="single" w:sz="4" w:space="0" w:color="auto"/>
              <w:left w:val="single" w:sz="4" w:space="0" w:color="auto"/>
              <w:bottom w:val="single" w:sz="4" w:space="0" w:color="auto"/>
            </w:tcBorders>
            <w:shd w:val="clear" w:color="auto" w:fill="FFFFFF"/>
          </w:tcPr>
          <w:p w14:paraId="412EF117" w14:textId="77777777" w:rsidR="008D7657" w:rsidRPr="00452C4D" w:rsidRDefault="00522A14" w:rsidP="00452C4D">
            <w:pPr>
              <w:pStyle w:val="a5"/>
              <w:shd w:val="clear" w:color="auto" w:fill="auto"/>
              <w:spacing w:line="240" w:lineRule="auto"/>
              <w:ind w:firstLine="0"/>
              <w:rPr>
                <w:sz w:val="22"/>
                <w:szCs w:val="22"/>
              </w:rPr>
            </w:pPr>
            <w:r w:rsidRPr="00452C4D">
              <w:rPr>
                <w:sz w:val="22"/>
                <w:szCs w:val="22"/>
              </w:rPr>
              <w:t>КЧДЧ</w:t>
            </w:r>
          </w:p>
        </w:tc>
        <w:tc>
          <w:tcPr>
            <w:tcW w:w="7699" w:type="dxa"/>
            <w:tcBorders>
              <w:top w:val="single" w:sz="4" w:space="0" w:color="auto"/>
              <w:left w:val="single" w:sz="4" w:space="0" w:color="auto"/>
              <w:bottom w:val="single" w:sz="4" w:space="0" w:color="auto"/>
              <w:right w:val="single" w:sz="4" w:space="0" w:color="auto"/>
            </w:tcBorders>
            <w:shd w:val="clear" w:color="auto" w:fill="FFFFFF"/>
          </w:tcPr>
          <w:p w14:paraId="40E3DD77" w14:textId="77777777" w:rsidR="008D7657" w:rsidRPr="00452C4D" w:rsidRDefault="008D7657" w:rsidP="00452C4D">
            <w:pPr>
              <w:pStyle w:val="a5"/>
              <w:shd w:val="clear" w:color="auto" w:fill="auto"/>
              <w:spacing w:line="240" w:lineRule="auto"/>
              <w:ind w:firstLine="0"/>
              <w:rPr>
                <w:sz w:val="22"/>
                <w:szCs w:val="22"/>
              </w:rPr>
            </w:pPr>
            <w:r w:rsidRPr="00452C4D">
              <w:rPr>
                <w:sz w:val="22"/>
                <w:szCs w:val="22"/>
              </w:rPr>
              <w:t>количество отработанных часов за дни, в которые было разделение рабочего дня на части</w:t>
            </w:r>
          </w:p>
        </w:tc>
      </w:tr>
    </w:tbl>
    <w:p w14:paraId="140F92E7" w14:textId="77777777" w:rsidR="008D7657" w:rsidRDefault="008D7657" w:rsidP="008D7657">
      <w:pPr>
        <w:pStyle w:val="1"/>
        <w:shd w:val="clear" w:color="auto" w:fill="auto"/>
        <w:tabs>
          <w:tab w:val="left" w:pos="0"/>
        </w:tabs>
        <w:spacing w:line="240" w:lineRule="auto"/>
        <w:ind w:firstLine="0"/>
        <w:jc w:val="both"/>
        <w:rPr>
          <w:color w:val="000000"/>
          <w:sz w:val="22"/>
          <w:szCs w:val="22"/>
          <w:lang w:eastAsia="ru-RU" w:bidi="ru-RU"/>
        </w:rPr>
      </w:pPr>
    </w:p>
    <w:p w14:paraId="34836523" w14:textId="77777777" w:rsidR="008D7657" w:rsidRPr="008D7657" w:rsidRDefault="00A95732"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При отсутствии у работника в течение отчетного месяца специальных часов работы в графах 21 и 22 указывается ноль (0).</w:t>
      </w:r>
    </w:p>
    <w:p w14:paraId="2FCBBE0E" w14:textId="77777777" w:rsidR="008D7657" w:rsidRPr="008D7657" w:rsidRDefault="00A95732"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22 «Количество часов» подраздела «Количество специальных часов работы» указывается количество часов, соответствующих коду, указанному в графе 21.</w:t>
      </w:r>
    </w:p>
    <w:p w14:paraId="3646E21C" w14:textId="77777777" w:rsidR="00A95732" w:rsidRDefault="00A95732" w:rsidP="008D7657">
      <w:pPr>
        <w:pStyle w:val="1"/>
        <w:tabs>
          <w:tab w:val="left" w:pos="0"/>
        </w:tabs>
        <w:spacing w:line="240" w:lineRule="auto"/>
        <w:jc w:val="both"/>
        <w:rPr>
          <w:color w:val="000000"/>
          <w:sz w:val="22"/>
          <w:szCs w:val="22"/>
          <w:lang w:eastAsia="ru-RU" w:bidi="ru-RU"/>
        </w:rPr>
      </w:pPr>
    </w:p>
    <w:p w14:paraId="585D2526" w14:textId="77777777" w:rsidR="008D7657" w:rsidRPr="008D7657" w:rsidRDefault="00A95732"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23 «Код выплаты» подраздела «Сведения о заработной плате» указывается код выплаты в соответствии с разделом «Классификатор выплат, используемый при заполнении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Классификатора.</w:t>
      </w:r>
    </w:p>
    <w:p w14:paraId="08670437" w14:textId="77777777" w:rsidR="008D7657" w:rsidRPr="008D7657" w:rsidRDefault="00A95732"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Вознаграждения по договорам гражданско-правового характера, заключенным работниками списочного состава со своим учреждением, отражаются соответствующим кодом выплаты в соответствии с Классификатором.</w:t>
      </w:r>
    </w:p>
    <w:p w14:paraId="73196A8C" w14:textId="77777777" w:rsidR="00A95732" w:rsidRDefault="00A95732" w:rsidP="008D7657">
      <w:pPr>
        <w:pStyle w:val="1"/>
        <w:tabs>
          <w:tab w:val="left" w:pos="0"/>
        </w:tabs>
        <w:spacing w:line="240" w:lineRule="auto"/>
        <w:jc w:val="both"/>
        <w:rPr>
          <w:color w:val="000000"/>
          <w:sz w:val="22"/>
          <w:szCs w:val="22"/>
          <w:lang w:eastAsia="ru-RU" w:bidi="ru-RU"/>
        </w:rPr>
      </w:pPr>
    </w:p>
    <w:p w14:paraId="31198262" w14:textId="77777777" w:rsidR="008D7657" w:rsidRDefault="00A95732"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24 «Сумма» подраздела «Сведения о заработной плате» указывается размер выплаты (с двумя знаками после запятой), соответствующей коду, указанному в графе 23.</w:t>
      </w:r>
      <w:r>
        <w:rPr>
          <w:color w:val="000000"/>
          <w:sz w:val="22"/>
          <w:szCs w:val="22"/>
          <w:lang w:eastAsia="ru-RU" w:bidi="ru-RU"/>
        </w:rPr>
        <w:t xml:space="preserve"> </w:t>
      </w:r>
      <w:r w:rsidR="008D7657" w:rsidRPr="008D7657">
        <w:rPr>
          <w:color w:val="000000"/>
          <w:sz w:val="22"/>
          <w:szCs w:val="22"/>
          <w:lang w:eastAsia="ru-RU" w:bidi="ru-RU"/>
        </w:rPr>
        <w:t>В графе 24 отражаются фактические размеры выплат, начисленные работнику как в отчетном месяце, так и за предыдущие периоды. Корректировка данных производится в установленном порядке.</w:t>
      </w:r>
      <w:r>
        <w:rPr>
          <w:color w:val="000000"/>
          <w:sz w:val="22"/>
          <w:szCs w:val="22"/>
          <w:lang w:eastAsia="ru-RU" w:bidi="ru-RU"/>
        </w:rPr>
        <w:t xml:space="preserve"> </w:t>
      </w:r>
      <w:r w:rsidR="008D7657" w:rsidRPr="008D7657">
        <w:rPr>
          <w:color w:val="000000"/>
          <w:sz w:val="22"/>
          <w:szCs w:val="22"/>
          <w:lang w:eastAsia="ru-RU" w:bidi="ru-RU"/>
        </w:rPr>
        <w:t>Не допускается указание в графе 24 отрицательных значений, которые</w:t>
      </w:r>
      <w:r w:rsidR="008D7657">
        <w:rPr>
          <w:color w:val="000000"/>
          <w:sz w:val="22"/>
          <w:szCs w:val="22"/>
          <w:lang w:eastAsia="ru-RU" w:bidi="ru-RU"/>
        </w:rPr>
        <w:t xml:space="preserve"> </w:t>
      </w:r>
      <w:r w:rsidR="008D7657" w:rsidRPr="008D7657">
        <w:rPr>
          <w:color w:val="000000"/>
          <w:sz w:val="22"/>
          <w:szCs w:val="22"/>
          <w:lang w:eastAsia="ru-RU" w:bidi="ru-RU"/>
        </w:rPr>
        <w:t>образовались в результате не отражения или неполноты отражения сведений, а также ошибок, приводящих к занижению суммы заработной платы.</w:t>
      </w:r>
    </w:p>
    <w:p w14:paraId="3AABB774" w14:textId="77777777" w:rsidR="00A95732" w:rsidRPr="008D7657" w:rsidRDefault="00A95732" w:rsidP="008D7657">
      <w:pPr>
        <w:pStyle w:val="1"/>
        <w:tabs>
          <w:tab w:val="left" w:pos="0"/>
        </w:tabs>
        <w:spacing w:line="240" w:lineRule="auto"/>
        <w:jc w:val="both"/>
        <w:rPr>
          <w:color w:val="000000"/>
          <w:sz w:val="22"/>
          <w:szCs w:val="22"/>
          <w:lang w:eastAsia="ru-RU" w:bidi="ru-RU"/>
        </w:rPr>
      </w:pPr>
    </w:p>
    <w:p w14:paraId="68A9AC6A" w14:textId="77777777" w:rsidR="008D7657" w:rsidRDefault="00A95732" w:rsidP="008D765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Графа 25 «Итого» подраздела «Сведения о заработной плате» единожды заполняется для каждой уникальной комбинации характеристик условий работы, определяющей уникальность строк подраздела, и значение в ней рассчитывается как общая сумма всех выплат для каждой комбинации, с двумя знаками после запятой.</w:t>
      </w:r>
    </w:p>
    <w:p w14:paraId="50483F17" w14:textId="77777777" w:rsidR="008D7657" w:rsidRPr="008D7657" w:rsidRDefault="008D7657" w:rsidP="00601333">
      <w:pPr>
        <w:pStyle w:val="1"/>
        <w:shd w:val="clear" w:color="auto" w:fill="auto"/>
        <w:tabs>
          <w:tab w:val="left" w:pos="0"/>
        </w:tabs>
        <w:spacing w:line="240" w:lineRule="auto"/>
        <w:ind w:firstLine="0"/>
        <w:jc w:val="both"/>
        <w:rPr>
          <w:color w:val="000000"/>
          <w:sz w:val="22"/>
          <w:szCs w:val="22"/>
          <w:lang w:eastAsia="ru-RU" w:bidi="ru-RU"/>
        </w:rPr>
      </w:pPr>
    </w:p>
    <w:p w14:paraId="7EA9345C" w14:textId="77777777" w:rsidR="00601333" w:rsidRPr="008D7657" w:rsidRDefault="00601333" w:rsidP="00601333">
      <w:pPr>
        <w:pStyle w:val="1"/>
        <w:shd w:val="clear" w:color="auto" w:fill="auto"/>
        <w:tabs>
          <w:tab w:val="left" w:pos="0"/>
        </w:tabs>
        <w:spacing w:line="240" w:lineRule="auto"/>
        <w:ind w:firstLine="0"/>
        <w:jc w:val="both"/>
        <w:rPr>
          <w:color w:val="000000"/>
          <w:sz w:val="22"/>
          <w:szCs w:val="22"/>
          <w:lang w:eastAsia="ru-RU" w:bidi="ru-RU"/>
        </w:rPr>
      </w:pPr>
    </w:p>
    <w:p w14:paraId="3C4AB9EA" w14:textId="77777777" w:rsidR="00601333" w:rsidRPr="008A4E1C" w:rsidRDefault="008A4E1C" w:rsidP="00601333">
      <w:pPr>
        <w:pStyle w:val="1"/>
        <w:shd w:val="clear" w:color="auto" w:fill="auto"/>
        <w:tabs>
          <w:tab w:val="left" w:pos="0"/>
        </w:tabs>
        <w:spacing w:line="240" w:lineRule="auto"/>
        <w:ind w:firstLine="0"/>
        <w:jc w:val="both"/>
        <w:rPr>
          <w:b/>
          <w:color w:val="000000"/>
          <w:sz w:val="22"/>
          <w:szCs w:val="22"/>
          <w:lang w:eastAsia="ru-RU" w:bidi="ru-RU"/>
        </w:rPr>
      </w:pPr>
      <w:r w:rsidRPr="008A4E1C">
        <w:rPr>
          <w:b/>
          <w:color w:val="000000"/>
          <w:sz w:val="22"/>
          <w:szCs w:val="22"/>
          <w:lang w:eastAsia="ru-RU" w:bidi="ru-RU"/>
        </w:rPr>
        <w:tab/>
      </w:r>
      <w:r w:rsidRPr="00351AC7">
        <w:rPr>
          <w:b/>
          <w:color w:val="000000"/>
          <w:sz w:val="22"/>
          <w:szCs w:val="22"/>
          <w:highlight w:val="yellow"/>
          <w:lang w:eastAsia="ru-RU" w:bidi="ru-RU"/>
        </w:rPr>
        <w:t xml:space="preserve">Подраздел 2 раздела 1 - Основание для отражения данных о периодах работы застрахованного лица в условиях, дающих право на досрочное назначение пенсии в соответствии с частью 1 статьи 30 </w:t>
      </w:r>
      <w:r w:rsidRPr="00351AC7">
        <w:rPr>
          <w:b/>
          <w:color w:val="000000"/>
          <w:sz w:val="22"/>
          <w:szCs w:val="22"/>
          <w:highlight w:val="yellow"/>
          <w:lang w:eastAsia="ru-RU" w:bidi="ru-RU"/>
        </w:rPr>
        <w:lastRenderedPageBreak/>
        <w:t>и статьей 31 Федерального закона от 28 декабря 2013 г. № 400-ФЗ «О страховых пенсиях»</w:t>
      </w:r>
    </w:p>
    <w:p w14:paraId="19CB0FAA" w14:textId="77777777" w:rsidR="002B1502" w:rsidRPr="008A4E1C" w:rsidRDefault="008A4E1C" w:rsidP="008A4E1C">
      <w:pPr>
        <w:pStyle w:val="1"/>
        <w:shd w:val="clear" w:color="auto" w:fill="auto"/>
        <w:tabs>
          <w:tab w:val="left" w:pos="0"/>
        </w:tabs>
        <w:spacing w:line="240" w:lineRule="auto"/>
        <w:ind w:firstLine="0"/>
        <w:jc w:val="both"/>
        <w:rPr>
          <w:sz w:val="22"/>
          <w:szCs w:val="22"/>
        </w:rPr>
      </w:pPr>
      <w:r>
        <w:rPr>
          <w:color w:val="000000"/>
          <w:sz w:val="22"/>
          <w:szCs w:val="22"/>
          <w:lang w:eastAsia="ru-RU" w:bidi="ru-RU"/>
        </w:rPr>
        <w:tab/>
      </w:r>
      <w:r w:rsidRPr="00AB1092">
        <w:rPr>
          <w:color w:val="000000"/>
          <w:sz w:val="22"/>
          <w:szCs w:val="22"/>
          <w:highlight w:val="green"/>
          <w:lang w:eastAsia="ru-RU" w:bidi="ru-RU"/>
        </w:rPr>
        <w:t>З</w:t>
      </w:r>
      <w:r w:rsidR="002B1502" w:rsidRPr="00AB1092">
        <w:rPr>
          <w:color w:val="000000"/>
          <w:sz w:val="22"/>
          <w:szCs w:val="22"/>
          <w:highlight w:val="green"/>
          <w:lang w:eastAsia="ru-RU" w:bidi="ru-RU"/>
        </w:rPr>
        <w:t>аполняется и представляется страхователями вместе с подразделом 1.2 подраздела 1 при представлении сведений о застрахованных лицах, занятых на соответствующих видах работ, предусмотренных частью 1 статьи 30 и статьей 31 Федерального закона от 28 декабря 2013 г. № 400-ФЗ.</w:t>
      </w:r>
    </w:p>
    <w:p w14:paraId="1E24B571" w14:textId="77777777" w:rsidR="008D7657" w:rsidRPr="008D7657" w:rsidRDefault="00D26708"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«Отчетный период» указывается год, за который представляется подраздел 2 раздела 1, в формате ГГ</w:t>
      </w:r>
      <w:r>
        <w:rPr>
          <w:color w:val="000000"/>
          <w:sz w:val="22"/>
          <w:szCs w:val="22"/>
          <w:lang w:eastAsia="ru-RU" w:bidi="ru-RU"/>
        </w:rPr>
        <w:t>Г</w:t>
      </w:r>
      <w:r w:rsidR="008D7657" w:rsidRPr="008D7657">
        <w:rPr>
          <w:color w:val="000000"/>
          <w:sz w:val="22"/>
          <w:szCs w:val="22"/>
          <w:lang w:eastAsia="ru-RU" w:bidi="ru-RU"/>
        </w:rPr>
        <w:t>Г.</w:t>
      </w:r>
      <w:r>
        <w:rPr>
          <w:color w:val="000000"/>
          <w:sz w:val="22"/>
          <w:szCs w:val="22"/>
          <w:lang w:eastAsia="ru-RU" w:bidi="ru-RU"/>
        </w:rPr>
        <w:t xml:space="preserve"> </w:t>
      </w:r>
      <w:r w:rsidR="008D7657" w:rsidRPr="008D7657">
        <w:rPr>
          <w:color w:val="000000"/>
          <w:sz w:val="22"/>
          <w:szCs w:val="22"/>
          <w:lang w:eastAsia="ru-RU" w:bidi="ru-RU"/>
        </w:rPr>
        <w:t>Поле «Отчетный период» имеет значение, равное или больше «2023».</w:t>
      </w:r>
    </w:p>
    <w:p w14:paraId="01516AE0" w14:textId="77777777" w:rsidR="008D7657" w:rsidRPr="008D7657" w:rsidRDefault="00D26708"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«Тип сведений» знаком «X» отмечается тип представляемой формы: исходная, корректирующая или отменяющая.</w:t>
      </w:r>
    </w:p>
    <w:p w14:paraId="2B7DB70B" w14:textId="77777777" w:rsidR="008D7657" w:rsidRPr="008D7657" w:rsidRDefault="00D26708"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Форма с типом «Корректирующая» представляется при необходимости корректировки данных подраздела 2 раздела 1 с типом «Исходная».</w:t>
      </w:r>
    </w:p>
    <w:p w14:paraId="10E3E629" w14:textId="77777777" w:rsidR="008D7657" w:rsidRPr="008D7657" w:rsidRDefault="00D26708"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Форма с типом «Отменяющая» представляется при необходимости отмены данных подраздела 2 раздела 1 с типом «Исходная».</w:t>
      </w:r>
    </w:p>
    <w:p w14:paraId="1201649D" w14:textId="77777777" w:rsidR="008D7657" w:rsidRDefault="00D26708" w:rsidP="008D765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«Корректируемый (отменяемый) период» указывается год, за который корректируются или отменяются сведения.</w:t>
      </w:r>
    </w:p>
    <w:p w14:paraId="5A7D8F39" w14:textId="77777777" w:rsidR="008D7657" w:rsidRDefault="008D7657" w:rsidP="00685A75">
      <w:pPr>
        <w:pStyle w:val="1"/>
        <w:shd w:val="clear" w:color="auto" w:fill="auto"/>
        <w:tabs>
          <w:tab w:val="left" w:pos="0"/>
        </w:tabs>
        <w:spacing w:line="240" w:lineRule="auto"/>
        <w:ind w:firstLine="0"/>
        <w:jc w:val="both"/>
        <w:rPr>
          <w:color w:val="000000"/>
          <w:sz w:val="22"/>
          <w:szCs w:val="22"/>
          <w:lang w:eastAsia="ru-RU" w:bidi="ru-RU"/>
        </w:rPr>
      </w:pPr>
    </w:p>
    <w:p w14:paraId="1DEC5809" w14:textId="77777777" w:rsidR="00685A75" w:rsidRDefault="00685A75" w:rsidP="00685A75">
      <w:pPr>
        <w:pStyle w:val="1"/>
        <w:shd w:val="clear" w:color="auto" w:fill="auto"/>
        <w:tabs>
          <w:tab w:val="left" w:pos="0"/>
        </w:tabs>
        <w:spacing w:line="240" w:lineRule="auto"/>
        <w:ind w:firstLine="0"/>
        <w:jc w:val="both"/>
        <w:rPr>
          <w:color w:val="000000"/>
          <w:sz w:val="22"/>
          <w:szCs w:val="22"/>
          <w:lang w:eastAsia="ru-RU" w:bidi="ru-RU"/>
        </w:rPr>
      </w:pPr>
    </w:p>
    <w:p w14:paraId="0EFA16A8" w14:textId="77777777" w:rsidR="00685A75" w:rsidRPr="00685A75" w:rsidRDefault="00685A75" w:rsidP="00351AC7">
      <w:pPr>
        <w:pStyle w:val="1"/>
        <w:shd w:val="clear" w:color="auto" w:fill="auto"/>
        <w:spacing w:line="240" w:lineRule="auto"/>
        <w:ind w:firstLine="708"/>
        <w:jc w:val="both"/>
        <w:rPr>
          <w:b/>
          <w:sz w:val="22"/>
          <w:szCs w:val="22"/>
        </w:rPr>
      </w:pPr>
      <w:r w:rsidRPr="00351AC7">
        <w:rPr>
          <w:b/>
          <w:color w:val="000000"/>
          <w:sz w:val="22"/>
          <w:szCs w:val="22"/>
          <w:highlight w:val="yellow"/>
          <w:lang w:eastAsia="ru-RU" w:bidi="ru-RU"/>
        </w:rPr>
        <w:t>Подраздел 3 раздела 1 - Сведения о застрахованных лицах, за которых перечислены дополнительные страховые взносы на накопительную пенсию и уплачены взносы работодателя</w:t>
      </w:r>
    </w:p>
    <w:p w14:paraId="2B43E627" w14:textId="77777777" w:rsidR="00BF1B9C" w:rsidRDefault="00351AC7" w:rsidP="00351AC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p>
    <w:p w14:paraId="66E125B5" w14:textId="77777777" w:rsidR="002B1502" w:rsidRDefault="00BF1B9C" w:rsidP="00351AC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351AC7" w:rsidRPr="00AB1092">
        <w:rPr>
          <w:color w:val="000000"/>
          <w:sz w:val="22"/>
          <w:szCs w:val="22"/>
          <w:highlight w:val="green"/>
          <w:lang w:eastAsia="ru-RU" w:bidi="ru-RU"/>
        </w:rPr>
        <w:t>З</w:t>
      </w:r>
      <w:r w:rsidR="002B1502" w:rsidRPr="00AB1092">
        <w:rPr>
          <w:color w:val="000000"/>
          <w:sz w:val="22"/>
          <w:szCs w:val="22"/>
          <w:highlight w:val="green"/>
          <w:lang w:eastAsia="ru-RU" w:bidi="ru-RU"/>
        </w:rPr>
        <w:t>аполняется и представляется страхователями (работодателями), перечисляющими дополнительные страховые взносы на накопительную пенсию застрахованных лиц и взносы работодателя в пользу застрахованных лиц (в случае их уплаты) в соответствии с Федеральным законом от 30 апреля 2008 г. № 56-ФЗ «О дополнительных страховых взносах на</w:t>
      </w:r>
      <w:r w:rsidR="00351AC7" w:rsidRPr="00AB1092">
        <w:rPr>
          <w:color w:val="000000"/>
          <w:sz w:val="22"/>
          <w:szCs w:val="22"/>
          <w:highlight w:val="green"/>
          <w:lang w:eastAsia="ru-RU" w:bidi="ru-RU"/>
        </w:rPr>
        <w:t xml:space="preserve"> </w:t>
      </w:r>
      <w:r w:rsidR="002B1502" w:rsidRPr="00AB1092">
        <w:rPr>
          <w:color w:val="000000"/>
          <w:sz w:val="22"/>
          <w:szCs w:val="22"/>
          <w:highlight w:val="green"/>
          <w:lang w:eastAsia="ru-RU" w:bidi="ru-RU"/>
        </w:rPr>
        <w:t>накопительную пенсию и государственной поддержке формирования пенсионных накоплений».</w:t>
      </w:r>
    </w:p>
    <w:p w14:paraId="66706BCA" w14:textId="77777777" w:rsidR="00351AC7" w:rsidRDefault="00351AC7" w:rsidP="00351AC7">
      <w:pPr>
        <w:pStyle w:val="1"/>
        <w:shd w:val="clear" w:color="auto" w:fill="auto"/>
        <w:tabs>
          <w:tab w:val="left" w:pos="0"/>
        </w:tabs>
        <w:spacing w:line="240" w:lineRule="auto"/>
        <w:ind w:firstLine="0"/>
        <w:jc w:val="both"/>
        <w:rPr>
          <w:color w:val="000000"/>
          <w:sz w:val="22"/>
          <w:szCs w:val="22"/>
          <w:lang w:eastAsia="ru-RU" w:bidi="ru-RU"/>
        </w:rPr>
      </w:pPr>
    </w:p>
    <w:p w14:paraId="01E418D3"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полях «Платежное поручение» и «Дата исполнения платежного поручения» указываются номер, дата и дата исполнения платежного поручения на перечисление дополнительных страховых взносов на накопительную пенсию и взносов работодателя за застрахованных лиц.</w:t>
      </w:r>
    </w:p>
    <w:p w14:paraId="26991478"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«Период уплаты» указывается год, за который перечислены дополнительные страховые взносы на накопительную пенсию и взносы работодателя за застрахованных лиц.</w:t>
      </w:r>
    </w:p>
    <w:p w14:paraId="59B313D0"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Графа 1 «№ п/п» таблицы заполняется сквозной нумерацией. Номера должны указываться в порядке возрастания без пропусков и повторений.</w:t>
      </w:r>
    </w:p>
    <w:p w14:paraId="460C09B3"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Графа «ФИО застрахованного лица» заполняется на русском языке в именительном падеже полностью, без сокращений или замены имени и отчества инициалами.</w:t>
      </w:r>
    </w:p>
    <w:p w14:paraId="56DCEA86"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Фамилия и (или) имя застрахованного лица обязательны для заполнения, отчество заполняется при наличии.</w:t>
      </w:r>
    </w:p>
    <w:p w14:paraId="741DEFFE"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графе «Страховой номер индивидуального лицевого счета застрахованного лица (СНИЛС)» указывается СНИЛС застрахованного лица, в отношении которого представляется подраздел 2 раздела 1 формы ЕФС-1.</w:t>
      </w:r>
      <w:r>
        <w:rPr>
          <w:color w:val="000000"/>
          <w:sz w:val="22"/>
          <w:szCs w:val="22"/>
          <w:lang w:eastAsia="ru-RU" w:bidi="ru-RU"/>
        </w:rPr>
        <w:t xml:space="preserve"> </w:t>
      </w:r>
      <w:r w:rsidR="008D7657" w:rsidRPr="008D7657">
        <w:rPr>
          <w:color w:val="000000"/>
          <w:sz w:val="22"/>
          <w:szCs w:val="22"/>
          <w:lang w:eastAsia="ru-RU" w:bidi="ru-RU"/>
        </w:rPr>
        <w:t>СНИЛС должен состоять из 11 цифр по формату ХХХ-ХХХ-ХХХ-ХХ или ХХХ-ХХХ-ХХХ XX.</w:t>
      </w:r>
    </w:p>
    <w:p w14:paraId="3B8CD0E5"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Сведения, указанные в графах «ФИО застрахованного лица» и «Страховой номер индивидуального лицевого счета застрахованного лица (СНИЛС)», должны соответствовать сведениям, указанным в документе, подтверждающем регистрацию в системе индивидуального (персонифицированного) учета.</w:t>
      </w:r>
    </w:p>
    <w:p w14:paraId="2436B124" w14:textId="77777777" w:rsidR="008D7657" w:rsidRPr="008D7657" w:rsidRDefault="00BF1B9C"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графах «Сумма перечисленных дополнительных страховых взносов на накопительную пенсию» и «Сумма уплаченных взносов работодателя (в случае их уплаты)» указываются суммы, уплаченные за каждое застрахованное лицо,</w:t>
      </w:r>
      <w:r w:rsidR="008D7657">
        <w:rPr>
          <w:color w:val="000000"/>
          <w:sz w:val="22"/>
          <w:szCs w:val="22"/>
          <w:lang w:eastAsia="ru-RU" w:bidi="ru-RU"/>
        </w:rPr>
        <w:t xml:space="preserve"> </w:t>
      </w:r>
      <w:r w:rsidR="008D7657" w:rsidRPr="008D7657">
        <w:rPr>
          <w:color w:val="000000"/>
          <w:sz w:val="22"/>
          <w:szCs w:val="22"/>
          <w:lang w:eastAsia="ru-RU" w:bidi="ru-RU"/>
        </w:rPr>
        <w:t>указанное в таблице.</w:t>
      </w:r>
    </w:p>
    <w:p w14:paraId="613684A6" w14:textId="77777777" w:rsidR="00351AC7" w:rsidRDefault="00BF1B9C" w:rsidP="00BF1B9C">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«Общая сумма перечисленных средств составляет</w:t>
      </w:r>
      <w:r>
        <w:rPr>
          <w:color w:val="000000"/>
          <w:sz w:val="22"/>
          <w:szCs w:val="22"/>
          <w:lang w:eastAsia="ru-RU" w:bidi="ru-RU"/>
        </w:rPr>
        <w:t xml:space="preserve"> </w:t>
      </w:r>
      <w:r w:rsidR="008D7657" w:rsidRPr="008D7657">
        <w:rPr>
          <w:color w:val="000000"/>
          <w:sz w:val="22"/>
          <w:szCs w:val="22"/>
          <w:lang w:eastAsia="ru-RU" w:bidi="ru-RU"/>
        </w:rPr>
        <w:t>рублей»</w:t>
      </w:r>
      <w:r>
        <w:rPr>
          <w:color w:val="000000"/>
          <w:sz w:val="22"/>
          <w:szCs w:val="22"/>
          <w:lang w:eastAsia="ru-RU" w:bidi="ru-RU"/>
        </w:rPr>
        <w:t xml:space="preserve"> </w:t>
      </w:r>
      <w:r w:rsidR="008D7657" w:rsidRPr="008D7657">
        <w:rPr>
          <w:color w:val="000000"/>
          <w:sz w:val="22"/>
          <w:szCs w:val="22"/>
          <w:lang w:eastAsia="ru-RU" w:bidi="ru-RU"/>
        </w:rPr>
        <w:t>указывается общая сумма по платежному поручению.</w:t>
      </w:r>
    </w:p>
    <w:p w14:paraId="038BB497" w14:textId="77777777" w:rsidR="00351AC7" w:rsidRDefault="00351AC7" w:rsidP="00351AC7">
      <w:pPr>
        <w:pStyle w:val="1"/>
        <w:shd w:val="clear" w:color="auto" w:fill="auto"/>
        <w:tabs>
          <w:tab w:val="left" w:pos="0"/>
        </w:tabs>
        <w:spacing w:line="240" w:lineRule="auto"/>
        <w:ind w:firstLine="0"/>
        <w:jc w:val="both"/>
        <w:rPr>
          <w:color w:val="000000"/>
          <w:sz w:val="22"/>
          <w:szCs w:val="22"/>
          <w:lang w:eastAsia="ru-RU" w:bidi="ru-RU"/>
        </w:rPr>
      </w:pPr>
    </w:p>
    <w:p w14:paraId="219BC7FE" w14:textId="77777777" w:rsidR="00CF57E5" w:rsidRDefault="00CF57E5" w:rsidP="00351AC7">
      <w:pPr>
        <w:pStyle w:val="1"/>
        <w:shd w:val="clear" w:color="auto" w:fill="auto"/>
        <w:tabs>
          <w:tab w:val="left" w:pos="0"/>
        </w:tabs>
        <w:spacing w:line="240" w:lineRule="auto"/>
        <w:ind w:firstLine="0"/>
        <w:jc w:val="both"/>
        <w:rPr>
          <w:color w:val="000000"/>
          <w:sz w:val="22"/>
          <w:szCs w:val="22"/>
          <w:lang w:eastAsia="ru-RU" w:bidi="ru-RU"/>
        </w:rPr>
      </w:pPr>
    </w:p>
    <w:p w14:paraId="70542B85" w14:textId="77777777" w:rsidR="00351AC7" w:rsidRPr="00CC7F5B" w:rsidRDefault="00CC7F5B" w:rsidP="00351AC7">
      <w:pPr>
        <w:pStyle w:val="1"/>
        <w:shd w:val="clear" w:color="auto" w:fill="auto"/>
        <w:tabs>
          <w:tab w:val="left" w:pos="0"/>
        </w:tabs>
        <w:spacing w:line="240" w:lineRule="auto"/>
        <w:ind w:firstLine="0"/>
        <w:jc w:val="both"/>
        <w:rPr>
          <w:b/>
          <w:color w:val="000000"/>
          <w:sz w:val="22"/>
          <w:szCs w:val="22"/>
          <w:lang w:eastAsia="ru-RU" w:bidi="ru-RU"/>
        </w:rPr>
      </w:pPr>
      <w:r w:rsidRPr="00CC7F5B">
        <w:rPr>
          <w:b/>
          <w:color w:val="000000"/>
          <w:sz w:val="22"/>
          <w:szCs w:val="22"/>
          <w:lang w:eastAsia="ru-RU" w:bidi="ru-RU"/>
        </w:rPr>
        <w:tab/>
      </w:r>
      <w:r w:rsidRPr="00AB1092">
        <w:rPr>
          <w:b/>
          <w:color w:val="000000"/>
          <w:sz w:val="22"/>
          <w:szCs w:val="22"/>
          <w:highlight w:val="yellow"/>
          <w:lang w:eastAsia="ru-RU" w:bidi="ru-RU"/>
        </w:rPr>
        <w:t>Раздел 2 -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14:paraId="68167BC2" w14:textId="77777777" w:rsidR="002B1502" w:rsidRDefault="00951F3D" w:rsidP="00951F3D">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Pr="00AB1092">
        <w:rPr>
          <w:color w:val="000000"/>
          <w:sz w:val="22"/>
          <w:szCs w:val="22"/>
          <w:highlight w:val="lightGray"/>
          <w:lang w:eastAsia="ru-RU" w:bidi="ru-RU"/>
        </w:rPr>
        <w:t>З</w:t>
      </w:r>
      <w:r w:rsidR="002B1502" w:rsidRPr="00AB1092">
        <w:rPr>
          <w:color w:val="000000"/>
          <w:sz w:val="22"/>
          <w:szCs w:val="22"/>
          <w:highlight w:val="lightGray"/>
          <w:lang w:eastAsia="ru-RU" w:bidi="ru-RU"/>
        </w:rPr>
        <w:t xml:space="preserve">аполняется и представляется страхователями - юридическими лицами любой организационно-правовой формы (в том числе иностранными организациями, осуществляющими свою деятельность на территории </w:t>
      </w:r>
      <w:r w:rsidRPr="00AB1092">
        <w:rPr>
          <w:color w:val="000000"/>
          <w:sz w:val="22"/>
          <w:szCs w:val="22"/>
          <w:highlight w:val="lightGray"/>
          <w:lang w:eastAsia="ru-RU" w:bidi="ru-RU"/>
        </w:rPr>
        <w:t>РФ</w:t>
      </w:r>
      <w:r w:rsidR="002B1502" w:rsidRPr="00AB1092">
        <w:rPr>
          <w:color w:val="000000"/>
          <w:sz w:val="22"/>
          <w:szCs w:val="22"/>
          <w:highlight w:val="lightGray"/>
          <w:lang w:eastAsia="ru-RU" w:bidi="ru-RU"/>
        </w:rPr>
        <w:t xml:space="preserve"> и нанимающими граждан </w:t>
      </w:r>
      <w:r w:rsidRPr="00AB1092">
        <w:rPr>
          <w:color w:val="000000"/>
          <w:sz w:val="22"/>
          <w:szCs w:val="22"/>
          <w:highlight w:val="lightGray"/>
          <w:lang w:eastAsia="ru-RU" w:bidi="ru-RU"/>
        </w:rPr>
        <w:t>РФ</w:t>
      </w:r>
      <w:r w:rsidR="002B1502" w:rsidRPr="00AB1092">
        <w:rPr>
          <w:color w:val="000000"/>
          <w:sz w:val="22"/>
          <w:szCs w:val="22"/>
          <w:highlight w:val="lightGray"/>
          <w:lang w:eastAsia="ru-RU" w:bidi="ru-RU"/>
        </w:rPr>
        <w:t>) либо физическими лицами, нанимающими лиц, подлежащих обязательному социальному страхованию от несчастных случаев на производстве и профессиональных заболеваний</w:t>
      </w:r>
      <w:r w:rsidR="002B1502" w:rsidRPr="00B24EDC">
        <w:rPr>
          <w:color w:val="000000"/>
          <w:sz w:val="22"/>
          <w:szCs w:val="22"/>
          <w:lang w:eastAsia="ru-RU" w:bidi="ru-RU"/>
        </w:rPr>
        <w:t xml:space="preserve"> в соответствии с пунктом 1 статьи 5 Федерального закона от 24 июля 1998 г. № 125-ФЗ «Об </w:t>
      </w:r>
      <w:r w:rsidR="002B1502" w:rsidRPr="00B24EDC">
        <w:rPr>
          <w:color w:val="000000"/>
          <w:sz w:val="22"/>
          <w:szCs w:val="22"/>
          <w:lang w:eastAsia="ru-RU" w:bidi="ru-RU"/>
        </w:rPr>
        <w:lastRenderedPageBreak/>
        <w:t>обязательном социальном страховании от несчастных случаев на производстве и профессиональных заболеваний».</w:t>
      </w:r>
    </w:p>
    <w:p w14:paraId="4196B7CA" w14:textId="77777777" w:rsidR="00B641A7" w:rsidRPr="00B24EDC" w:rsidRDefault="00B1130B" w:rsidP="00B641A7">
      <w:pPr>
        <w:pStyle w:val="1"/>
        <w:shd w:val="clear" w:color="auto" w:fill="auto"/>
        <w:spacing w:line="240" w:lineRule="auto"/>
        <w:ind w:firstLine="580"/>
        <w:jc w:val="both"/>
        <w:rPr>
          <w:sz w:val="22"/>
          <w:szCs w:val="22"/>
        </w:rPr>
      </w:pPr>
      <w:r>
        <w:rPr>
          <w:color w:val="000000"/>
          <w:sz w:val="22"/>
          <w:szCs w:val="22"/>
          <w:lang w:eastAsia="ru-RU" w:bidi="ru-RU"/>
        </w:rPr>
        <w:tab/>
      </w:r>
      <w:r w:rsidRPr="00AB1092">
        <w:rPr>
          <w:color w:val="000000"/>
          <w:sz w:val="22"/>
          <w:szCs w:val="22"/>
          <w:highlight w:val="lightGray"/>
          <w:lang w:eastAsia="ru-RU" w:bidi="ru-RU"/>
        </w:rPr>
        <w:t>При представлении раздела 2 подразделы 2.1, 2.3 раздела 2 являются обязательными для заполнения всеми страхователями</w:t>
      </w:r>
      <w:r w:rsidR="00B641A7">
        <w:rPr>
          <w:color w:val="000000"/>
          <w:sz w:val="22"/>
          <w:szCs w:val="22"/>
          <w:lang w:eastAsia="ru-RU" w:bidi="ru-RU"/>
        </w:rPr>
        <w:t>.</w:t>
      </w:r>
      <w:r w:rsidR="00B641A7" w:rsidRPr="00B641A7">
        <w:rPr>
          <w:color w:val="000000"/>
          <w:sz w:val="22"/>
          <w:szCs w:val="22"/>
          <w:lang w:eastAsia="ru-RU" w:bidi="ru-RU"/>
        </w:rPr>
        <w:t xml:space="preserve"> </w:t>
      </w:r>
      <w:r w:rsidR="00B641A7" w:rsidRPr="00B24EDC">
        <w:rPr>
          <w:color w:val="000000"/>
          <w:sz w:val="22"/>
          <w:szCs w:val="22"/>
          <w:lang w:eastAsia="ru-RU" w:bidi="ru-RU"/>
        </w:rPr>
        <w:t>В случае отсутствия показателей для заполнения подразделов 2.1.1 и 2.2 раздела 2 указанные подразделы не заполняются и не представляются.</w:t>
      </w:r>
    </w:p>
    <w:p w14:paraId="4E1592F4" w14:textId="77777777" w:rsidR="00B1130B" w:rsidRDefault="00B1130B" w:rsidP="00951F3D">
      <w:pPr>
        <w:pStyle w:val="1"/>
        <w:shd w:val="clear" w:color="auto" w:fill="auto"/>
        <w:tabs>
          <w:tab w:val="left" w:pos="0"/>
        </w:tabs>
        <w:spacing w:line="240" w:lineRule="auto"/>
        <w:ind w:firstLine="0"/>
        <w:jc w:val="both"/>
        <w:rPr>
          <w:color w:val="000000"/>
          <w:sz w:val="22"/>
          <w:szCs w:val="22"/>
          <w:lang w:eastAsia="ru-RU" w:bidi="ru-RU"/>
        </w:rPr>
      </w:pPr>
    </w:p>
    <w:p w14:paraId="2CB37AED"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 xml:space="preserve">При обнаружении страхователем в поданных им в территориальный орган Фонда сведениях о начисленных страховых взносах факта </w:t>
      </w:r>
      <w:proofErr w:type="spellStart"/>
      <w:r w:rsidR="008D7657" w:rsidRPr="008D7657">
        <w:rPr>
          <w:color w:val="000000"/>
          <w:sz w:val="22"/>
          <w:szCs w:val="22"/>
          <w:lang w:eastAsia="ru-RU" w:bidi="ru-RU"/>
        </w:rPr>
        <w:t>неотражения</w:t>
      </w:r>
      <w:proofErr w:type="spellEnd"/>
      <w:r w:rsidR="008D7657" w:rsidRPr="008D7657">
        <w:rPr>
          <w:color w:val="000000"/>
          <w:sz w:val="22"/>
          <w:szCs w:val="22"/>
          <w:lang w:eastAsia="ru-RU" w:bidi="ru-RU"/>
        </w:rPr>
        <w:t xml:space="preserve">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Фонда уточненные сведения о начисленных страховых взносах в порядке, предусмотренном статьей 24 Федерального закона от 24 июля 1998 г. № 125-ФЗ37.</w:t>
      </w:r>
    </w:p>
    <w:p w14:paraId="7C7F993B"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При обнаружении страхователем в поданных им в территориальный орган Фонда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Фонда уточненные сведения о начисленных страховых взносах в порядке, предусмотренном статьей 24 Федерального закона от 24 июля 1998 г. № 125-ФЗ.</w:t>
      </w:r>
    </w:p>
    <w:p w14:paraId="4626630C" w14:textId="77777777" w:rsidR="00CF57E5" w:rsidRDefault="00CF57E5" w:rsidP="008D7657">
      <w:pPr>
        <w:pStyle w:val="1"/>
        <w:tabs>
          <w:tab w:val="left" w:pos="0"/>
        </w:tabs>
        <w:spacing w:line="240" w:lineRule="auto"/>
        <w:jc w:val="both"/>
        <w:rPr>
          <w:color w:val="000000"/>
          <w:sz w:val="22"/>
          <w:szCs w:val="22"/>
          <w:lang w:eastAsia="ru-RU" w:bidi="ru-RU"/>
        </w:rPr>
      </w:pPr>
    </w:p>
    <w:p w14:paraId="49B28B84"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«Номер корректировки»:</w:t>
      </w:r>
    </w:p>
    <w:p w14:paraId="619F1DB8" w14:textId="77777777" w:rsidR="008D7657" w:rsidRPr="008D7657" w:rsidRDefault="008D7657" w:rsidP="000E77E1">
      <w:pPr>
        <w:pStyle w:val="1"/>
        <w:numPr>
          <w:ilvl w:val="0"/>
          <w:numId w:val="19"/>
        </w:numPr>
        <w:tabs>
          <w:tab w:val="left" w:pos="0"/>
        </w:tabs>
        <w:spacing w:line="240" w:lineRule="auto"/>
        <w:jc w:val="both"/>
        <w:rPr>
          <w:color w:val="000000"/>
          <w:sz w:val="22"/>
          <w:szCs w:val="22"/>
          <w:lang w:eastAsia="ru-RU" w:bidi="ru-RU"/>
        </w:rPr>
      </w:pPr>
      <w:r w:rsidRPr="008D7657">
        <w:rPr>
          <w:color w:val="000000"/>
          <w:sz w:val="22"/>
          <w:szCs w:val="22"/>
          <w:lang w:eastAsia="ru-RU" w:bidi="ru-RU"/>
        </w:rPr>
        <w:t>при первичном представлении раздела 2 указывается код «ООО»;</w:t>
      </w:r>
    </w:p>
    <w:p w14:paraId="304402B9" w14:textId="77777777" w:rsidR="008D7657" w:rsidRPr="008D7657" w:rsidRDefault="008D7657" w:rsidP="000E77E1">
      <w:pPr>
        <w:pStyle w:val="1"/>
        <w:numPr>
          <w:ilvl w:val="0"/>
          <w:numId w:val="19"/>
        </w:numPr>
        <w:tabs>
          <w:tab w:val="left" w:pos="0"/>
        </w:tabs>
        <w:spacing w:line="240" w:lineRule="auto"/>
        <w:jc w:val="both"/>
        <w:rPr>
          <w:color w:val="000000"/>
          <w:sz w:val="22"/>
          <w:szCs w:val="22"/>
          <w:lang w:eastAsia="ru-RU" w:bidi="ru-RU"/>
        </w:rPr>
      </w:pPr>
      <w:r w:rsidRPr="008D7657">
        <w:rPr>
          <w:color w:val="000000"/>
          <w:sz w:val="22"/>
          <w:szCs w:val="22"/>
          <w:lang w:eastAsia="ru-RU" w:bidi="ru-RU"/>
        </w:rPr>
        <w:t>при представлении в территориальный орган Фонда раздела 2, в котором отражены изменения в соответствии со статьей 24 Федерального закона от 24 июля 1998 г. № 125-ФЗ (уточненные сведения о начисленных страховых взносах за соответствующий период), проставляется номер, указывающий, какие по счету уточненные сведения о начисленных страховых взносах с учетом</w:t>
      </w:r>
      <w:r>
        <w:rPr>
          <w:color w:val="000000"/>
          <w:sz w:val="22"/>
          <w:szCs w:val="22"/>
          <w:lang w:eastAsia="ru-RU" w:bidi="ru-RU"/>
        </w:rPr>
        <w:t xml:space="preserve"> </w:t>
      </w:r>
      <w:r w:rsidRPr="008D7657">
        <w:rPr>
          <w:color w:val="000000"/>
          <w:sz w:val="22"/>
          <w:szCs w:val="22"/>
          <w:lang w:eastAsia="ru-RU" w:bidi="ru-RU"/>
        </w:rPr>
        <w:t>внесенных изменений и дополнений представляются страхователем (например, «001», «002», «003»,...«010»).</w:t>
      </w:r>
    </w:p>
    <w:p w14:paraId="3C2935BE" w14:textId="77777777" w:rsidR="00CF57E5" w:rsidRDefault="00CF57E5" w:rsidP="008D7657">
      <w:pPr>
        <w:pStyle w:val="1"/>
        <w:tabs>
          <w:tab w:val="left" w:pos="0"/>
        </w:tabs>
        <w:spacing w:line="240" w:lineRule="auto"/>
        <w:jc w:val="both"/>
        <w:rPr>
          <w:color w:val="000000"/>
          <w:sz w:val="22"/>
          <w:szCs w:val="22"/>
          <w:lang w:eastAsia="ru-RU" w:bidi="ru-RU"/>
        </w:rPr>
      </w:pPr>
    </w:p>
    <w:p w14:paraId="13FF9F41"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«Расчетный (отчетный) период (код)» проставляется код периода, за который представляется раздел 2.</w:t>
      </w:r>
      <w:r>
        <w:rPr>
          <w:color w:val="000000"/>
          <w:sz w:val="22"/>
          <w:szCs w:val="22"/>
          <w:lang w:eastAsia="ru-RU" w:bidi="ru-RU"/>
        </w:rPr>
        <w:t xml:space="preserve"> </w:t>
      </w:r>
      <w:r w:rsidR="008D7657" w:rsidRPr="008D7657">
        <w:rPr>
          <w:color w:val="000000"/>
          <w:sz w:val="22"/>
          <w:szCs w:val="22"/>
          <w:lang w:eastAsia="ru-RU" w:bidi="ru-RU"/>
        </w:rPr>
        <w:t>Отчетными периодами признаются первый квартал, полугодие и девять месяцев календарного года, которые обозначаются, соответственно, как «03», «06», «09». Расчетным периодом признается календарный год, который обозначается цифрой «12».</w:t>
      </w:r>
    </w:p>
    <w:p w14:paraId="508D434C"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«Календарный год» проставляется календарный год, за расчетный период которого представляется раздел 2 (уточненные сведения о начисленных страховых взносах).</w:t>
      </w:r>
    </w:p>
    <w:p w14:paraId="565BADC6"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Поле «Прекращение деятельности» заполняется только в случае прекращения деятельности организации в связи с ликвидацией либо прекращением физическим лицом деятельности в качестве индивидуального предпринимателя в соответствии с пунктом 15 статьи 221 Федерального закона от 24 июля 1998 г. № 125-ФЗ. В указанных случаях в данном поле проставляется буква «Л».</w:t>
      </w:r>
    </w:p>
    <w:p w14:paraId="162665BD"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«Среднесписочная численность работников» указывается среднесписочная численность работников,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 «Об официальном статистическом учете и системе государственной статистики в Российской Федерации»39) за период с начала года.</w:t>
      </w:r>
    </w:p>
    <w:p w14:paraId="5A19D136" w14:textId="77777777" w:rsidR="008D7657" w:rsidRPr="008D7657" w:rsidRDefault="00CF57E5" w:rsidP="008D7657">
      <w:pPr>
        <w:pStyle w:val="1"/>
        <w:tabs>
          <w:tab w:val="left" w:pos="0"/>
        </w:tabs>
        <w:spacing w:line="240" w:lineRule="auto"/>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поле «</w:t>
      </w:r>
      <w:r w:rsidR="008D7657" w:rsidRPr="00F53121">
        <w:rPr>
          <w:color w:val="000000"/>
          <w:sz w:val="22"/>
          <w:szCs w:val="22"/>
          <w:highlight w:val="darkGray"/>
          <w:lang w:eastAsia="ru-RU" w:bidi="ru-RU"/>
        </w:rPr>
        <w:t>Численность работающих застрахованных</w:t>
      </w:r>
      <w:r w:rsidR="008D7657" w:rsidRPr="008D7657">
        <w:rPr>
          <w:color w:val="000000"/>
          <w:sz w:val="22"/>
          <w:szCs w:val="22"/>
          <w:lang w:eastAsia="ru-RU" w:bidi="ru-RU"/>
        </w:rPr>
        <w:t xml:space="preserve"> лиц по обязательному социальному страхованию от несчастных случаев на производстве и профессиональных заболеваний» указывается численность работающих у</w:t>
      </w:r>
      <w:r w:rsidR="008D7657">
        <w:rPr>
          <w:color w:val="000000"/>
          <w:sz w:val="22"/>
          <w:szCs w:val="22"/>
          <w:lang w:eastAsia="ru-RU" w:bidi="ru-RU"/>
        </w:rPr>
        <w:t xml:space="preserve"> </w:t>
      </w:r>
      <w:r w:rsidR="008D7657" w:rsidRPr="008D7657">
        <w:rPr>
          <w:color w:val="000000"/>
          <w:sz w:val="22"/>
          <w:szCs w:val="22"/>
          <w:lang w:eastAsia="ru-RU" w:bidi="ru-RU"/>
        </w:rPr>
        <w:t>страхователя застрахованных лиц, включая лиц, заключивших договоры гражданско-правового характера, на вознаграждения по которым в соответствии с Федеральным законом от 24 июля 1998 г. № 125-ФЗ начисляются страховые взносы, в отчетном периоде.</w:t>
      </w:r>
    </w:p>
    <w:p w14:paraId="2B7BDE62" w14:textId="77777777" w:rsidR="008D7657" w:rsidRDefault="00CF57E5" w:rsidP="008D7657">
      <w:pPr>
        <w:pStyle w:val="1"/>
        <w:shd w:val="clear" w:color="auto" w:fill="auto"/>
        <w:tabs>
          <w:tab w:val="left" w:pos="0"/>
        </w:tabs>
        <w:spacing w:line="240" w:lineRule="auto"/>
        <w:ind w:firstLine="0"/>
        <w:jc w:val="both"/>
        <w:rPr>
          <w:color w:val="000000"/>
          <w:sz w:val="22"/>
          <w:szCs w:val="22"/>
          <w:lang w:eastAsia="ru-RU" w:bidi="ru-RU"/>
        </w:rPr>
      </w:pPr>
      <w:r>
        <w:rPr>
          <w:color w:val="000000"/>
          <w:sz w:val="22"/>
          <w:szCs w:val="22"/>
          <w:lang w:eastAsia="ru-RU" w:bidi="ru-RU"/>
        </w:rPr>
        <w:tab/>
      </w:r>
      <w:r w:rsidR="008D7657" w:rsidRPr="008D7657">
        <w:rPr>
          <w:color w:val="000000"/>
          <w:sz w:val="22"/>
          <w:szCs w:val="22"/>
          <w:lang w:eastAsia="ru-RU" w:bidi="ru-RU"/>
        </w:rPr>
        <w:t>В полях «</w:t>
      </w:r>
      <w:r w:rsidR="008D7657" w:rsidRPr="00F53121">
        <w:rPr>
          <w:color w:val="000000"/>
          <w:sz w:val="22"/>
          <w:szCs w:val="22"/>
          <w:highlight w:val="darkYellow"/>
          <w:lang w:eastAsia="ru-RU" w:bidi="ru-RU"/>
        </w:rPr>
        <w:t>Численность работающих инвалидов», «Численность работников, занятых на работах с вредными и (или) опасными производственными факторами»</w:t>
      </w:r>
      <w:r w:rsidR="008D7657" w:rsidRPr="008D7657">
        <w:rPr>
          <w:color w:val="000000"/>
          <w:sz w:val="22"/>
          <w:szCs w:val="22"/>
          <w:lang w:eastAsia="ru-RU" w:bidi="ru-RU"/>
        </w:rPr>
        <w:t xml:space="preserve"> указывается списочная численность работающих инвалидов, работников, занятых на работах с вредными и (или) опасными производственными факторами,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(часть 4 статьи 6 Федерального закона от 29 ноября 2007 г. № 282-ФЗ), в отчетном периоде.</w:t>
      </w:r>
    </w:p>
    <w:p w14:paraId="4A0F204E" w14:textId="77777777" w:rsidR="008D7657" w:rsidRDefault="008D7657" w:rsidP="00951F3D">
      <w:pPr>
        <w:pStyle w:val="1"/>
        <w:shd w:val="clear" w:color="auto" w:fill="auto"/>
        <w:tabs>
          <w:tab w:val="left" w:pos="0"/>
        </w:tabs>
        <w:spacing w:line="240" w:lineRule="auto"/>
        <w:ind w:firstLine="0"/>
        <w:jc w:val="both"/>
        <w:rPr>
          <w:color w:val="000000"/>
          <w:sz w:val="22"/>
          <w:szCs w:val="22"/>
          <w:lang w:eastAsia="ru-RU" w:bidi="ru-RU"/>
        </w:rPr>
      </w:pPr>
    </w:p>
    <w:p w14:paraId="41572DD9" w14:textId="77777777" w:rsidR="00AF73D2" w:rsidRDefault="00AF73D2" w:rsidP="00951F3D">
      <w:pPr>
        <w:pStyle w:val="1"/>
        <w:shd w:val="clear" w:color="auto" w:fill="auto"/>
        <w:tabs>
          <w:tab w:val="left" w:pos="0"/>
        </w:tabs>
        <w:spacing w:line="240" w:lineRule="auto"/>
        <w:ind w:firstLine="0"/>
        <w:jc w:val="both"/>
        <w:rPr>
          <w:sz w:val="22"/>
          <w:szCs w:val="22"/>
        </w:rPr>
      </w:pPr>
    </w:p>
    <w:p w14:paraId="4886ABAF" w14:textId="77777777" w:rsidR="00E03268" w:rsidRPr="00E03268" w:rsidRDefault="00E03268" w:rsidP="00E03268">
      <w:pPr>
        <w:pStyle w:val="1"/>
        <w:shd w:val="clear" w:color="auto" w:fill="auto"/>
        <w:spacing w:line="240" w:lineRule="auto"/>
        <w:ind w:firstLine="708"/>
        <w:jc w:val="both"/>
        <w:rPr>
          <w:b/>
          <w:sz w:val="22"/>
          <w:szCs w:val="22"/>
        </w:rPr>
      </w:pPr>
      <w:r w:rsidRPr="00E03268">
        <w:rPr>
          <w:b/>
          <w:color w:val="000000"/>
          <w:sz w:val="22"/>
          <w:szCs w:val="22"/>
          <w:highlight w:val="yellow"/>
          <w:lang w:eastAsia="ru-RU" w:bidi="ru-RU"/>
        </w:rPr>
        <w:t>Подраздел 2.1 раздела 2 - Расчет сумм страховых взносов</w:t>
      </w:r>
    </w:p>
    <w:p w14:paraId="717527D8" w14:textId="77777777" w:rsidR="00B1130B" w:rsidRDefault="00B1130B" w:rsidP="00E03268">
      <w:pPr>
        <w:pStyle w:val="1"/>
        <w:shd w:val="clear" w:color="auto" w:fill="auto"/>
        <w:spacing w:line="240" w:lineRule="auto"/>
        <w:ind w:firstLine="0"/>
        <w:jc w:val="both"/>
        <w:rPr>
          <w:color w:val="000000"/>
          <w:sz w:val="22"/>
          <w:szCs w:val="22"/>
          <w:lang w:eastAsia="ru-RU" w:bidi="ru-RU"/>
        </w:rPr>
      </w:pPr>
    </w:p>
    <w:p w14:paraId="3686906A" w14:textId="77777777" w:rsidR="008D7657" w:rsidRPr="008D7657" w:rsidRDefault="008D7657" w:rsidP="006D2A72">
      <w:pPr>
        <w:pStyle w:val="1"/>
        <w:spacing w:line="240" w:lineRule="auto"/>
        <w:ind w:firstLine="708"/>
        <w:jc w:val="both"/>
        <w:rPr>
          <w:color w:val="000000"/>
          <w:sz w:val="22"/>
          <w:szCs w:val="22"/>
          <w:lang w:eastAsia="ru-RU" w:bidi="ru-RU"/>
        </w:rPr>
      </w:pPr>
      <w:r w:rsidRPr="00AB1092">
        <w:rPr>
          <w:color w:val="000000"/>
          <w:sz w:val="22"/>
          <w:szCs w:val="22"/>
          <w:lang w:eastAsia="ru-RU" w:bidi="ru-RU"/>
        </w:rPr>
        <w:t>Страхователи, у которых структурные подразделения были выделены в самостоятельные классификационные единицы (СКЕ) в соответствии с приказом Минздравсоцразвития России от 31 января 2006 г. № 55, а также организации - государственные (муниципальные) учреждения, часть деятельности которых финансируется из бюджетов всех уровней и приравненных к ним источников, заполнен и представлен подраздел 2.1.1 подраздела 2.1, строки 5, 6, 7 и 8 подраздела 2.1 раздела 2 не заполняют.</w:t>
      </w:r>
    </w:p>
    <w:p w14:paraId="635F1197"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Страхователи, состоящие на регистрационном учете в Фонде по нескольким основаниям одновременно (как страхователи - физические лица, являющиеся индивидуальными предпринимателями, заключившие трудовой договор с работником, и (или) страхователи - физические лица, не являющиеся индивидуальными предпринимателями, заключившие трудовой договор с работником, и (или) страхователи - физические лица, обязанные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w:t>
      </w:r>
      <w:r>
        <w:rPr>
          <w:color w:val="000000"/>
          <w:sz w:val="22"/>
          <w:szCs w:val="22"/>
          <w:lang w:eastAsia="ru-RU" w:bidi="ru-RU"/>
        </w:rPr>
        <w:t xml:space="preserve"> </w:t>
      </w:r>
      <w:r w:rsidRPr="008D7657">
        <w:rPr>
          <w:color w:val="000000"/>
          <w:sz w:val="22"/>
          <w:szCs w:val="22"/>
          <w:lang w:eastAsia="ru-RU" w:bidi="ru-RU"/>
        </w:rPr>
        <w:t>авторского заказа) строки 5, 6, 7 и 8 подраздела 2.1 раздела 2 не заполняют.</w:t>
      </w:r>
    </w:p>
    <w:p w14:paraId="5132BAF3" w14:textId="77777777" w:rsidR="008D7657" w:rsidRPr="008D7657" w:rsidRDefault="008D7657" w:rsidP="006D2A72">
      <w:pPr>
        <w:pStyle w:val="1"/>
        <w:spacing w:line="240" w:lineRule="auto"/>
        <w:ind w:firstLine="708"/>
        <w:jc w:val="both"/>
        <w:rPr>
          <w:color w:val="000000"/>
          <w:sz w:val="22"/>
          <w:szCs w:val="22"/>
          <w:lang w:eastAsia="ru-RU" w:bidi="ru-RU"/>
        </w:rPr>
      </w:pPr>
      <w:r w:rsidRPr="00AB1092">
        <w:rPr>
          <w:color w:val="000000"/>
          <w:sz w:val="22"/>
          <w:szCs w:val="22"/>
          <w:highlight w:val="lightGray"/>
          <w:lang w:eastAsia="ru-RU" w:bidi="ru-RU"/>
        </w:rPr>
        <w:t>В строке 1 в соответствующих графах отражается сумма выплат и иных вознаграждений, начисленных в пользу физических лиц в соответствии со статьей 201 Федерального закона от 24 июля 1998 г. № 125-ФЗ40, нарастающим итогом с начала расчетного периода, на начало отчетного периода и за каждый из последних трех месяцев отчетного периода.</w:t>
      </w:r>
    </w:p>
    <w:p w14:paraId="223AE81A" w14:textId="77777777" w:rsidR="008D7657" w:rsidRPr="008D7657" w:rsidRDefault="008D7657" w:rsidP="006D2A72">
      <w:pPr>
        <w:pStyle w:val="1"/>
        <w:spacing w:line="240" w:lineRule="auto"/>
        <w:ind w:firstLine="708"/>
        <w:jc w:val="both"/>
        <w:rPr>
          <w:color w:val="000000"/>
          <w:sz w:val="22"/>
          <w:szCs w:val="22"/>
          <w:lang w:eastAsia="ru-RU" w:bidi="ru-RU"/>
        </w:rPr>
      </w:pPr>
      <w:r w:rsidRPr="00AB1092">
        <w:rPr>
          <w:color w:val="000000"/>
          <w:sz w:val="22"/>
          <w:szCs w:val="22"/>
          <w:highlight w:val="green"/>
          <w:lang w:eastAsia="ru-RU" w:bidi="ru-RU"/>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1 в соответствующих графах отражают данные суммарно.</w:t>
      </w:r>
    </w:p>
    <w:p w14:paraId="48E6EF88"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В строке 2 в соответствующих графах отражается сумма, не подлежащая обложению страховыми взносами в соответствии со статьей 202 Федерального закона от 24 июля 1998 г. № 125-ФЗ41, нарастающим итогом с начала расчетного периода, на начало отчетного периода и за каждый из последних трех месяцев отчетного периода.</w:t>
      </w:r>
    </w:p>
    <w:p w14:paraId="5E801630"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2 в соответствующих графах отражают данные суммарно.</w:t>
      </w:r>
    </w:p>
    <w:p w14:paraId="72E00AD9"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В строке 3 отражается база для исчисления страховых взносов, которая определяется как разница показателей строк (строка 1 - строка 2), нарастающим итогом с начала расчетного периода, на начало отчетного периода и за каждый из последних трех месяцев отчетного периода.</w:t>
      </w:r>
    </w:p>
    <w:p w14:paraId="180D17C0" w14:textId="77777777" w:rsid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3 в соответствующих графах отражают данные суммарно.</w:t>
      </w:r>
      <w:r>
        <w:rPr>
          <w:color w:val="000000"/>
          <w:sz w:val="22"/>
          <w:szCs w:val="22"/>
          <w:lang w:eastAsia="ru-RU" w:bidi="ru-RU"/>
        </w:rPr>
        <w:t xml:space="preserve"> </w:t>
      </w:r>
    </w:p>
    <w:p w14:paraId="4954F066"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По строке 4 в соответствующих графах отражается сумма выплат в пользу работающих инвалидов нарастающим итогом с начала расчетного периода, на начало отчетного периода и за каждый из последних трех месяцев отчетного периода.</w:t>
      </w:r>
      <w:r w:rsidR="006D2A72">
        <w:rPr>
          <w:color w:val="000000"/>
          <w:sz w:val="22"/>
          <w:szCs w:val="22"/>
          <w:lang w:eastAsia="ru-RU" w:bidi="ru-RU"/>
        </w:rPr>
        <w:t xml:space="preserve"> </w:t>
      </w:r>
      <w:r w:rsidRPr="008D7657">
        <w:rPr>
          <w:color w:val="000000"/>
          <w:sz w:val="22"/>
          <w:szCs w:val="22"/>
          <w:lang w:eastAsia="ru-RU" w:bidi="ru-RU"/>
        </w:rPr>
        <w:t>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одновременно, в строке 4 в соответствующих графах отражают данные суммарно.</w:t>
      </w:r>
    </w:p>
    <w:p w14:paraId="5A97561D"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В строке 5 указывается размер страхового тарифа, который устанавливается в зависимости от класса профессионального риска, к которому относится страхователь (обособленное подразделение).</w:t>
      </w:r>
    </w:p>
    <w:p w14:paraId="7ACF874D"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В строке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утвержденными постановлением Правительства Российской Федерации от 30 мая 2012 г. № 52442.</w:t>
      </w:r>
    </w:p>
    <w:p w14:paraId="06867CFA"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В строке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 от 30 мая 2012 г. № 524.</w:t>
      </w:r>
    </w:p>
    <w:p w14:paraId="70753ACA" w14:textId="77777777" w:rsidR="008D7657" w:rsidRPr="008D7657" w:rsidRDefault="008D7657" w:rsidP="006D2A72">
      <w:pPr>
        <w:pStyle w:val="1"/>
        <w:spacing w:line="240" w:lineRule="auto"/>
        <w:ind w:firstLine="708"/>
        <w:jc w:val="both"/>
        <w:rPr>
          <w:color w:val="000000"/>
          <w:sz w:val="22"/>
          <w:szCs w:val="22"/>
          <w:lang w:eastAsia="ru-RU" w:bidi="ru-RU"/>
        </w:rPr>
      </w:pPr>
      <w:r w:rsidRPr="008D7657">
        <w:rPr>
          <w:color w:val="000000"/>
          <w:sz w:val="22"/>
          <w:szCs w:val="22"/>
          <w:lang w:eastAsia="ru-RU" w:bidi="ru-RU"/>
        </w:rPr>
        <w:t>В строке 8 указывается размер страхового тарифа с учетом установленной скидки или надбавки к страховому тарифу. Данные заполняются с тремя десятичными знаками после запятой.</w:t>
      </w:r>
    </w:p>
    <w:p w14:paraId="5C5D4B85" w14:textId="77777777" w:rsidR="008D7657" w:rsidRPr="008D7657" w:rsidRDefault="008D7657" w:rsidP="006D2A72">
      <w:pPr>
        <w:pStyle w:val="1"/>
        <w:shd w:val="clear" w:color="auto" w:fill="auto"/>
        <w:spacing w:line="240" w:lineRule="auto"/>
        <w:ind w:firstLine="708"/>
        <w:jc w:val="both"/>
        <w:rPr>
          <w:color w:val="000000"/>
          <w:sz w:val="22"/>
          <w:szCs w:val="22"/>
          <w:lang w:eastAsia="ru-RU" w:bidi="ru-RU"/>
        </w:rPr>
      </w:pPr>
      <w:r w:rsidRPr="008D7657">
        <w:rPr>
          <w:color w:val="000000"/>
          <w:sz w:val="22"/>
          <w:szCs w:val="22"/>
          <w:lang w:eastAsia="ru-RU" w:bidi="ru-RU"/>
        </w:rPr>
        <w:t>В строке 9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 нарастающим итогом с начала расчетного периода, на начало отчетного периода, а также за первый, второй и третий месяц из последних трех месяцев расчетного</w:t>
      </w:r>
      <w:r w:rsidR="006D2A72">
        <w:rPr>
          <w:color w:val="000000"/>
          <w:sz w:val="22"/>
          <w:szCs w:val="22"/>
          <w:lang w:eastAsia="ru-RU" w:bidi="ru-RU"/>
        </w:rPr>
        <w:t xml:space="preserve"> </w:t>
      </w:r>
      <w:r w:rsidRPr="008D7657">
        <w:rPr>
          <w:color w:val="000000"/>
          <w:sz w:val="22"/>
          <w:szCs w:val="22"/>
          <w:lang w:eastAsia="ru-RU" w:bidi="ru-RU"/>
        </w:rPr>
        <w:t>(отчетного) периода соответственно.</w:t>
      </w:r>
      <w:r w:rsidR="006D2A72">
        <w:rPr>
          <w:color w:val="000000"/>
          <w:sz w:val="22"/>
          <w:szCs w:val="22"/>
          <w:lang w:eastAsia="ru-RU" w:bidi="ru-RU"/>
        </w:rPr>
        <w:t xml:space="preserve"> </w:t>
      </w:r>
      <w:r w:rsidRPr="008D7657">
        <w:rPr>
          <w:color w:val="000000"/>
          <w:sz w:val="22"/>
          <w:szCs w:val="22"/>
          <w:lang w:eastAsia="ru-RU" w:bidi="ru-RU"/>
        </w:rPr>
        <w:t xml:space="preserve">Страхователи, часть деятельности которых финансируется из бюджетов всех уровней и приравненных к ним источников, или состоящие на регистрационном учете в Фонде по нескольким основаниям </w:t>
      </w:r>
      <w:r w:rsidRPr="008D7657">
        <w:rPr>
          <w:color w:val="000000"/>
          <w:sz w:val="22"/>
          <w:szCs w:val="22"/>
          <w:lang w:eastAsia="ru-RU" w:bidi="ru-RU"/>
        </w:rPr>
        <w:lastRenderedPageBreak/>
        <w:t>одновременно, в строке 9 в соответствующих графах отражают данные суммарно.</w:t>
      </w:r>
    </w:p>
    <w:p w14:paraId="02271C24" w14:textId="77777777" w:rsidR="008D7657" w:rsidRDefault="008D7657" w:rsidP="006D2A72">
      <w:pPr>
        <w:pStyle w:val="1"/>
        <w:shd w:val="clear" w:color="auto" w:fill="auto"/>
        <w:spacing w:line="240" w:lineRule="auto"/>
        <w:ind w:firstLine="708"/>
        <w:jc w:val="both"/>
        <w:rPr>
          <w:color w:val="000000"/>
          <w:sz w:val="22"/>
          <w:szCs w:val="22"/>
          <w:lang w:eastAsia="ru-RU" w:bidi="ru-RU"/>
        </w:rPr>
      </w:pPr>
      <w:r w:rsidRPr="008D7657">
        <w:rPr>
          <w:color w:val="000000"/>
          <w:sz w:val="22"/>
          <w:szCs w:val="22"/>
          <w:lang w:eastAsia="ru-RU" w:bidi="ru-RU"/>
        </w:rPr>
        <w:t>Всего сумма по графе 3 должна быть равна сумме по графе 4, 5, 6 и 7.</w:t>
      </w:r>
    </w:p>
    <w:p w14:paraId="316F36FE" w14:textId="77777777" w:rsidR="008D7657" w:rsidRDefault="008D7657" w:rsidP="00E03268">
      <w:pPr>
        <w:pStyle w:val="1"/>
        <w:shd w:val="clear" w:color="auto" w:fill="auto"/>
        <w:spacing w:line="240" w:lineRule="auto"/>
        <w:ind w:firstLine="0"/>
        <w:jc w:val="both"/>
        <w:rPr>
          <w:color w:val="000000"/>
          <w:sz w:val="22"/>
          <w:szCs w:val="22"/>
          <w:lang w:eastAsia="ru-RU" w:bidi="ru-RU"/>
        </w:rPr>
      </w:pPr>
    </w:p>
    <w:p w14:paraId="129D84AC" w14:textId="77777777" w:rsidR="006D2A72" w:rsidRDefault="006D2A72" w:rsidP="00E03268">
      <w:pPr>
        <w:pStyle w:val="1"/>
        <w:shd w:val="clear" w:color="auto" w:fill="auto"/>
        <w:spacing w:line="240" w:lineRule="auto"/>
        <w:ind w:firstLine="708"/>
        <w:jc w:val="both"/>
        <w:rPr>
          <w:b/>
          <w:color w:val="000000"/>
          <w:sz w:val="22"/>
          <w:szCs w:val="22"/>
          <w:lang w:eastAsia="ru-RU" w:bidi="ru-RU"/>
        </w:rPr>
      </w:pPr>
    </w:p>
    <w:p w14:paraId="3FF76F29" w14:textId="77777777" w:rsidR="00E03268" w:rsidRPr="00E03268" w:rsidRDefault="00E03268" w:rsidP="00E03268">
      <w:pPr>
        <w:pStyle w:val="1"/>
        <w:shd w:val="clear" w:color="auto" w:fill="auto"/>
        <w:spacing w:line="240" w:lineRule="auto"/>
        <w:ind w:firstLine="708"/>
        <w:jc w:val="both"/>
        <w:rPr>
          <w:b/>
          <w:color w:val="000000"/>
          <w:sz w:val="22"/>
          <w:szCs w:val="22"/>
          <w:lang w:eastAsia="ru-RU" w:bidi="ru-RU"/>
        </w:rPr>
      </w:pPr>
      <w:r w:rsidRPr="00AB1092">
        <w:rPr>
          <w:b/>
          <w:color w:val="000000"/>
          <w:sz w:val="22"/>
          <w:szCs w:val="22"/>
          <w:highlight w:val="yellow"/>
          <w:lang w:eastAsia="ru-RU" w:bidi="ru-RU"/>
        </w:rPr>
        <w:t>Подраздел 2.1.1 подраздела 2.1 -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(СКЕ) или для организаций - государственных (муниципальных) учреждений, часть деятельности которых финансируется из бюджетов всех уровней и приравненных к ним источников (частичное финансирование), а также страхователей, исчисляющих страховые взносы по нескольким основаниям</w:t>
      </w:r>
    </w:p>
    <w:p w14:paraId="127045F9" w14:textId="77777777" w:rsidR="00E03268" w:rsidRDefault="00E03268" w:rsidP="00E03268">
      <w:pPr>
        <w:pStyle w:val="1"/>
        <w:shd w:val="clear" w:color="auto" w:fill="auto"/>
        <w:spacing w:line="240" w:lineRule="auto"/>
        <w:ind w:firstLine="708"/>
        <w:jc w:val="both"/>
        <w:rPr>
          <w:sz w:val="22"/>
          <w:szCs w:val="22"/>
        </w:rPr>
      </w:pPr>
    </w:p>
    <w:p w14:paraId="78391F45" w14:textId="77777777" w:rsidR="008D7657" w:rsidRPr="008D7657" w:rsidRDefault="008D7657" w:rsidP="00722144">
      <w:pPr>
        <w:pStyle w:val="1"/>
        <w:shd w:val="clear" w:color="auto" w:fill="auto"/>
        <w:spacing w:line="240" w:lineRule="auto"/>
        <w:ind w:firstLine="708"/>
        <w:jc w:val="both"/>
        <w:rPr>
          <w:sz w:val="22"/>
          <w:szCs w:val="22"/>
        </w:rPr>
      </w:pPr>
      <w:r w:rsidRPr="00AB1092">
        <w:rPr>
          <w:sz w:val="22"/>
          <w:szCs w:val="22"/>
          <w:highlight w:val="green"/>
        </w:rPr>
        <w:t>Подраздел 2.1.1 подраздела 2.1 заполняется страхователями, у которых структурные подразделения были выделены в самостоятельные классификационные единицы (СКЕ) (в поле «СКЕ» проставляется отметка), или страхователями, являющимися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w:t>
      </w:r>
      <w:r w:rsidRPr="008D7657">
        <w:rPr>
          <w:sz w:val="22"/>
          <w:szCs w:val="22"/>
        </w:rPr>
        <w:t xml:space="preserve"> (в поле «Частичное финансирование» проставляется отметка), или страхователями - физическими лицами, являющимися индивидуальными предпринимателями, заключившими трудовой договор с работником, и (или) страхователями - физическими лицами, не являющимися индивидуальными предпринимателями, заключившими трудовой договор с работником, и (или) страхователями - физическими лицами, обязанными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состоящими на регистрационном учете в Фонде по нескольким основаниям по обязательному социальному страхованию от несчастных случаев на производстве и профессиональных заболеваний (в поле «Страхователь, исчисляющий страховые взносы по нескольким основаниям» проставляется отметка).</w:t>
      </w:r>
      <w:r w:rsidR="00722144">
        <w:rPr>
          <w:sz w:val="22"/>
          <w:szCs w:val="22"/>
        </w:rPr>
        <w:t xml:space="preserve"> </w:t>
      </w:r>
      <w:r w:rsidRPr="008D7657">
        <w:rPr>
          <w:sz w:val="22"/>
          <w:szCs w:val="22"/>
        </w:rPr>
        <w:t>Одновременное заполнение отметками полей «СКЕ», «Частичное финансирование» и «Страхователь, исчисляющий страховые взносы по нескольким основаниям» не допускается.</w:t>
      </w:r>
    </w:p>
    <w:p w14:paraId="427194A6" w14:textId="77777777" w:rsidR="008D7657" w:rsidRPr="008D7657" w:rsidRDefault="008D7657" w:rsidP="008D7657">
      <w:pPr>
        <w:pStyle w:val="1"/>
        <w:spacing w:line="240" w:lineRule="auto"/>
        <w:ind w:firstLine="708"/>
        <w:jc w:val="both"/>
        <w:rPr>
          <w:sz w:val="22"/>
          <w:szCs w:val="22"/>
        </w:rPr>
      </w:pPr>
      <w:r w:rsidRPr="008D7657">
        <w:rPr>
          <w:sz w:val="22"/>
          <w:szCs w:val="22"/>
        </w:rPr>
        <w:t>В первой строке «Всего, в том числе» указываются итоговые данные по каждой строке граф с 9 по 24.</w:t>
      </w:r>
    </w:p>
    <w:p w14:paraId="1A608471" w14:textId="77777777" w:rsidR="008D7657" w:rsidRPr="008D7657" w:rsidRDefault="008D7657" w:rsidP="008D7657">
      <w:pPr>
        <w:pStyle w:val="1"/>
        <w:spacing w:line="240" w:lineRule="auto"/>
        <w:ind w:firstLine="708"/>
        <w:jc w:val="both"/>
        <w:rPr>
          <w:sz w:val="22"/>
          <w:szCs w:val="22"/>
        </w:rPr>
      </w:pPr>
      <w:r w:rsidRPr="008D7657">
        <w:rPr>
          <w:sz w:val="22"/>
          <w:szCs w:val="22"/>
        </w:rPr>
        <w:t>В строке «Основной ВЭД» указываются данные, относящиеся к той части производства (деятельности),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w:t>
      </w:r>
      <w:r w:rsidR="00722144">
        <w:rPr>
          <w:sz w:val="22"/>
          <w:szCs w:val="22"/>
        </w:rPr>
        <w:t xml:space="preserve"> (СКЕ):</w:t>
      </w:r>
    </w:p>
    <w:p w14:paraId="03C59841" w14:textId="77777777" w:rsidR="008D7657" w:rsidRPr="008D7657" w:rsidRDefault="008D7657" w:rsidP="000E77E1">
      <w:pPr>
        <w:pStyle w:val="1"/>
        <w:numPr>
          <w:ilvl w:val="0"/>
          <w:numId w:val="20"/>
        </w:numPr>
        <w:spacing w:line="240" w:lineRule="auto"/>
        <w:jc w:val="both"/>
        <w:rPr>
          <w:sz w:val="22"/>
          <w:szCs w:val="22"/>
        </w:rPr>
      </w:pPr>
      <w:r w:rsidRPr="008D7657">
        <w:rPr>
          <w:sz w:val="22"/>
          <w:szCs w:val="22"/>
        </w:rPr>
        <w:t>Для страхователей, являющихся государственными (муниципальными) учреждениями, часть деятельности которых финансируется из бюджетов всех уровней и приравненных к ним источников (частичное финансирование), строка «Основной ВЭД» заполняется по каждому виду финансирования (финансирование за счет бюджетных средств и коммерческой деятельности) путем добавления строк.</w:t>
      </w:r>
    </w:p>
    <w:p w14:paraId="4E6EA7BD" w14:textId="77777777" w:rsidR="008D7657" w:rsidRPr="008D7657" w:rsidRDefault="008D7657" w:rsidP="000E77E1">
      <w:pPr>
        <w:pStyle w:val="1"/>
        <w:numPr>
          <w:ilvl w:val="0"/>
          <w:numId w:val="20"/>
        </w:numPr>
        <w:spacing w:line="240" w:lineRule="auto"/>
        <w:jc w:val="both"/>
        <w:rPr>
          <w:sz w:val="22"/>
          <w:szCs w:val="22"/>
        </w:rPr>
      </w:pPr>
      <w:r w:rsidRPr="008D7657">
        <w:rPr>
          <w:sz w:val="22"/>
          <w:szCs w:val="22"/>
        </w:rPr>
        <w:t>Для страхователей, исчисляющих страховые взносы по нескольким основаниям, строка «Основной ВЭД» заполняется по каждому основному виду экономической деятельности, для целей осуществления которой используется труд лиц, подлежащих обязательному социальному страхованию от несчастных случаев на производстве и профессиональных заболеваний, путем добавления строк.</w:t>
      </w:r>
    </w:p>
    <w:p w14:paraId="0625EB5C" w14:textId="77777777" w:rsidR="008D7657" w:rsidRPr="008D7657" w:rsidRDefault="008D7657" w:rsidP="008D7657">
      <w:pPr>
        <w:pStyle w:val="1"/>
        <w:spacing w:line="240" w:lineRule="auto"/>
        <w:ind w:firstLine="708"/>
        <w:jc w:val="both"/>
        <w:rPr>
          <w:sz w:val="22"/>
          <w:szCs w:val="22"/>
        </w:rPr>
      </w:pPr>
      <w:r w:rsidRPr="008D7657">
        <w:rPr>
          <w:sz w:val="22"/>
          <w:szCs w:val="22"/>
        </w:rPr>
        <w:t>Во второй и следующих строках указываются данные, относящиеся к той части производства (деятельности), которая выделена в самостоятельные классификационные единицы (СКЕ) и осуществляется в соответствии с видом экономической деятельности самостоятельных классификационных единиц (СКЕ).</w:t>
      </w:r>
    </w:p>
    <w:p w14:paraId="77C2D8E6" w14:textId="77777777" w:rsidR="008D7657" w:rsidRPr="008D7657" w:rsidRDefault="008D7657" w:rsidP="00722144">
      <w:pPr>
        <w:pStyle w:val="1"/>
        <w:spacing w:line="240" w:lineRule="auto"/>
        <w:ind w:firstLine="708"/>
        <w:jc w:val="both"/>
        <w:rPr>
          <w:sz w:val="22"/>
          <w:szCs w:val="22"/>
        </w:rPr>
      </w:pPr>
      <w:r w:rsidRPr="008D7657">
        <w:rPr>
          <w:sz w:val="22"/>
          <w:szCs w:val="22"/>
        </w:rPr>
        <w:t>В графе 1 указывается номер по порядку.</w:t>
      </w:r>
    </w:p>
    <w:p w14:paraId="0907DD67"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2 указывается наименование основного вида экономической деятельности организации в строке «Основной ВЭД», а в следующих строках - виды экономической деятельности подразделений страхователя, выделенных в</w:t>
      </w:r>
      <w:r>
        <w:rPr>
          <w:sz w:val="22"/>
          <w:szCs w:val="22"/>
        </w:rPr>
        <w:t xml:space="preserve"> </w:t>
      </w:r>
      <w:r w:rsidRPr="008D7657">
        <w:rPr>
          <w:sz w:val="22"/>
          <w:szCs w:val="22"/>
        </w:rPr>
        <w:t>самостоятельные классификационные единицы (СКЕ).</w:t>
      </w:r>
    </w:p>
    <w:p w14:paraId="0DC576FD"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3 указывается код по ОКВЭД страхователя, а также по каждой самостоятельной классификационной единице (СКЕ).</w:t>
      </w:r>
    </w:p>
    <w:p w14:paraId="6B726EB8"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4 указывается наименование структурного подразделения - самостоятельной классификационной единицы (СКЕ); по строке «Основной ВЭД» указывается наименование страхователя.</w:t>
      </w:r>
    </w:p>
    <w:p w14:paraId="200E8C7F"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5 указывается размер страхового тарифа, который устанавливается в зависимости от класса профессионального риска, к которому относится страхователь и его самостоятельные классификационные единицы (СКЕ).</w:t>
      </w:r>
      <w:r w:rsidR="00722144">
        <w:rPr>
          <w:sz w:val="22"/>
          <w:szCs w:val="22"/>
        </w:rPr>
        <w:t xml:space="preserve"> </w:t>
      </w:r>
      <w:r w:rsidRPr="008D7657">
        <w:rPr>
          <w:sz w:val="22"/>
          <w:szCs w:val="22"/>
        </w:rPr>
        <w:t xml:space="preserve">Государственными (муниципальными) учреждениями, в части деятельности, которая </w:t>
      </w:r>
      <w:r w:rsidRPr="008D7657">
        <w:rPr>
          <w:sz w:val="22"/>
          <w:szCs w:val="22"/>
        </w:rPr>
        <w:lastRenderedPageBreak/>
        <w:t>финансируется из бюджетов всех уровней и приравненных к ним источников, указывается размер страхового тарифа, соответствующий 01 классу профессионального риска.</w:t>
      </w:r>
    </w:p>
    <w:p w14:paraId="69309D28" w14:textId="77777777" w:rsidR="008D7657" w:rsidRPr="008D7657" w:rsidRDefault="008D7657" w:rsidP="008D7657">
      <w:pPr>
        <w:pStyle w:val="1"/>
        <w:spacing w:line="240" w:lineRule="auto"/>
        <w:ind w:firstLine="708"/>
        <w:jc w:val="both"/>
        <w:rPr>
          <w:sz w:val="22"/>
          <w:szCs w:val="22"/>
        </w:rPr>
      </w:pPr>
      <w:r w:rsidRPr="008D7657">
        <w:rPr>
          <w:sz w:val="22"/>
          <w:szCs w:val="22"/>
        </w:rPr>
        <w:t>Графы 6, 7, 8 заполняются только по строке «Основной ВЭД» по основному</w:t>
      </w:r>
      <w:r w:rsidR="00722144">
        <w:rPr>
          <w:sz w:val="22"/>
          <w:szCs w:val="22"/>
        </w:rPr>
        <w:t xml:space="preserve"> виду деятельности страхователя:</w:t>
      </w:r>
    </w:p>
    <w:p w14:paraId="0909EA24" w14:textId="77777777" w:rsidR="008D7657" w:rsidRPr="008D7657" w:rsidRDefault="008D7657" w:rsidP="000E77E1">
      <w:pPr>
        <w:pStyle w:val="1"/>
        <w:numPr>
          <w:ilvl w:val="0"/>
          <w:numId w:val="21"/>
        </w:numPr>
        <w:spacing w:line="240" w:lineRule="auto"/>
        <w:jc w:val="both"/>
        <w:rPr>
          <w:sz w:val="22"/>
          <w:szCs w:val="22"/>
        </w:rPr>
      </w:pPr>
      <w:r w:rsidRPr="008D7657">
        <w:rPr>
          <w:sz w:val="22"/>
          <w:szCs w:val="22"/>
        </w:rPr>
        <w:t>В графе 6 проставляется процент скидки к страховому тарифу, установленной территориальным органом Фонда на текущий календарный год в соответствии с Правилами от 30 мая 2012 г. № 524.</w:t>
      </w:r>
    </w:p>
    <w:p w14:paraId="5C681C0D" w14:textId="77777777" w:rsidR="008D7657" w:rsidRPr="008D7657" w:rsidRDefault="008D7657" w:rsidP="000E77E1">
      <w:pPr>
        <w:pStyle w:val="1"/>
        <w:numPr>
          <w:ilvl w:val="0"/>
          <w:numId w:val="21"/>
        </w:numPr>
        <w:spacing w:line="240" w:lineRule="auto"/>
        <w:jc w:val="both"/>
        <w:rPr>
          <w:sz w:val="22"/>
          <w:szCs w:val="22"/>
        </w:rPr>
      </w:pPr>
      <w:r w:rsidRPr="008D7657">
        <w:rPr>
          <w:sz w:val="22"/>
          <w:szCs w:val="22"/>
        </w:rPr>
        <w:t>В графе 7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 от 30 мая 2012 г. № 524.</w:t>
      </w:r>
    </w:p>
    <w:p w14:paraId="210908AC" w14:textId="77777777" w:rsidR="008D7657" w:rsidRPr="00722144" w:rsidRDefault="008D7657" w:rsidP="000E77E1">
      <w:pPr>
        <w:pStyle w:val="1"/>
        <w:numPr>
          <w:ilvl w:val="0"/>
          <w:numId w:val="21"/>
        </w:numPr>
        <w:spacing w:line="240" w:lineRule="auto"/>
        <w:ind w:hanging="294"/>
        <w:jc w:val="both"/>
        <w:rPr>
          <w:sz w:val="22"/>
          <w:szCs w:val="22"/>
        </w:rPr>
      </w:pPr>
      <w:r w:rsidRPr="00722144">
        <w:rPr>
          <w:sz w:val="22"/>
          <w:szCs w:val="22"/>
        </w:rPr>
        <w:t>В графе 8 указывается размер страхового тарифа с учетом скидки (надбавки) по основному виду экономической деятельности, заполняется с тремя десятичными знаками после запятой.</w:t>
      </w:r>
      <w:r w:rsidR="00722144" w:rsidRPr="00722144">
        <w:rPr>
          <w:sz w:val="22"/>
          <w:szCs w:val="22"/>
        </w:rPr>
        <w:t xml:space="preserve"> </w:t>
      </w:r>
      <w:r w:rsidRPr="00722144">
        <w:rPr>
          <w:sz w:val="22"/>
          <w:szCs w:val="22"/>
        </w:rPr>
        <w:t>При этом указывать размер страхового тарифа в строке 8 подраздела 2.1 не требуется.</w:t>
      </w:r>
    </w:p>
    <w:p w14:paraId="729E822D" w14:textId="77777777" w:rsidR="00AB1153" w:rsidRDefault="00AB1153" w:rsidP="008D7657">
      <w:pPr>
        <w:pStyle w:val="1"/>
        <w:spacing w:line="240" w:lineRule="auto"/>
        <w:ind w:firstLine="708"/>
        <w:jc w:val="both"/>
        <w:rPr>
          <w:sz w:val="22"/>
          <w:szCs w:val="22"/>
        </w:rPr>
      </w:pPr>
    </w:p>
    <w:p w14:paraId="45F4F46E" w14:textId="77777777" w:rsidR="008D7657" w:rsidRDefault="008D7657" w:rsidP="008D7657">
      <w:pPr>
        <w:pStyle w:val="1"/>
        <w:spacing w:line="240" w:lineRule="auto"/>
        <w:ind w:firstLine="708"/>
        <w:jc w:val="both"/>
        <w:rPr>
          <w:sz w:val="22"/>
          <w:szCs w:val="22"/>
        </w:rPr>
      </w:pPr>
      <w:r w:rsidRPr="008D7657">
        <w:rPr>
          <w:sz w:val="22"/>
          <w:szCs w:val="22"/>
        </w:rPr>
        <w:t>В графах 9-18 «База для исчисления страховых взносов» отражается база для исчисления страховых взносов, которая определяется как разница показателей суммы выплат и иных вознаграждений, начисленных в пользу</w:t>
      </w:r>
      <w:r>
        <w:rPr>
          <w:sz w:val="22"/>
          <w:szCs w:val="22"/>
        </w:rPr>
        <w:t xml:space="preserve"> </w:t>
      </w:r>
      <w:r w:rsidRPr="008D7657">
        <w:rPr>
          <w:sz w:val="22"/>
          <w:szCs w:val="22"/>
        </w:rPr>
        <w:t>физических лиц в соответствии со статьей 201 Федерального закона от 24 июля 1998 г. № 125-ФЗ, и суммы, не подлежащей обложению страховыми взносами в соответствии со статьей 202 Федерального закона от 24 июля 1998 г. № 125-ФЗ.</w:t>
      </w:r>
    </w:p>
    <w:p w14:paraId="6151F201" w14:textId="77777777" w:rsidR="00AB1153" w:rsidRPr="008D7657" w:rsidRDefault="00AB1153" w:rsidP="008D7657">
      <w:pPr>
        <w:pStyle w:val="1"/>
        <w:spacing w:line="240" w:lineRule="auto"/>
        <w:ind w:firstLine="708"/>
        <w:jc w:val="both"/>
        <w:rPr>
          <w:sz w:val="22"/>
          <w:szCs w:val="22"/>
        </w:rPr>
      </w:pPr>
    </w:p>
    <w:p w14:paraId="1FBE0C99"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9 отражается база для исчисления страховых взносов нарастающим итогом с начала расчетного периода соответственно за 1 квартал, полугодие, 9 месяцев текущего периода и год.</w:t>
      </w:r>
      <w:r w:rsidR="00AB1153">
        <w:rPr>
          <w:sz w:val="22"/>
          <w:szCs w:val="22"/>
        </w:rPr>
        <w:t xml:space="preserve"> </w:t>
      </w:r>
      <w:r w:rsidRPr="008D7657">
        <w:rPr>
          <w:sz w:val="22"/>
          <w:szCs w:val="22"/>
        </w:rPr>
        <w:t>Всего сумма по графе 9 должна быть равна сумме по графе 3 строки 3 подраздела 2.1.</w:t>
      </w:r>
    </w:p>
    <w:p w14:paraId="58F60333"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10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соответственно за 1 квартал, полугодие, 9 месяцев текущего периода и год.</w:t>
      </w:r>
      <w:r w:rsidR="00AB1153">
        <w:rPr>
          <w:sz w:val="22"/>
          <w:szCs w:val="22"/>
        </w:rPr>
        <w:t xml:space="preserve"> </w:t>
      </w:r>
      <w:r w:rsidRPr="008D7657">
        <w:rPr>
          <w:sz w:val="22"/>
          <w:szCs w:val="22"/>
        </w:rPr>
        <w:t>Всего сумма по графе 10 должна быть равна сумме по графе 3 строки 4 подраздела 2.1.</w:t>
      </w:r>
    </w:p>
    <w:p w14:paraId="70E5AF84"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11 отражается база для исчисления страховых взносов нарастающим итогом на начало отчетного периода соответственно на начало 1 квартала, полугодия, 9 месяцев текущего периода и год.</w:t>
      </w:r>
      <w:r w:rsidR="00AB1153">
        <w:rPr>
          <w:sz w:val="22"/>
          <w:szCs w:val="22"/>
        </w:rPr>
        <w:t xml:space="preserve"> </w:t>
      </w:r>
      <w:r w:rsidRPr="008D7657">
        <w:rPr>
          <w:sz w:val="22"/>
          <w:szCs w:val="22"/>
        </w:rPr>
        <w:t>Всего сумма по графе 11 должна быть равна сумме по графе 4 строки 3 подраздела 2.1.</w:t>
      </w:r>
    </w:p>
    <w:p w14:paraId="368B3BB0"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12 указывается база для исчисления страховых взносов как сумма выплат в пользу работающих инвалидов, с которых исчисляются страховые взносы, нарастающим итогом на начало расчетного периода соответственно на начало 1 квартала, полугодия, 9 месяцев текущего периода и год.</w:t>
      </w:r>
      <w:r w:rsidR="00AB1153">
        <w:rPr>
          <w:sz w:val="22"/>
          <w:szCs w:val="22"/>
        </w:rPr>
        <w:t xml:space="preserve"> </w:t>
      </w:r>
      <w:r w:rsidRPr="008D7657">
        <w:rPr>
          <w:sz w:val="22"/>
          <w:szCs w:val="22"/>
        </w:rPr>
        <w:t>Всего сумма по графе 12 должна быть равна сумме по графе 4 строки 4 подраздела 2.1.</w:t>
      </w:r>
      <w:r w:rsidR="00AB1153">
        <w:rPr>
          <w:sz w:val="22"/>
          <w:szCs w:val="22"/>
        </w:rPr>
        <w:t xml:space="preserve"> </w:t>
      </w:r>
    </w:p>
    <w:p w14:paraId="167D9599" w14:textId="77777777" w:rsidR="00AB1153" w:rsidRDefault="00AB1153" w:rsidP="008D7657">
      <w:pPr>
        <w:pStyle w:val="1"/>
        <w:spacing w:line="240" w:lineRule="auto"/>
        <w:ind w:firstLine="708"/>
        <w:jc w:val="both"/>
        <w:rPr>
          <w:sz w:val="22"/>
          <w:szCs w:val="22"/>
        </w:rPr>
      </w:pPr>
    </w:p>
    <w:p w14:paraId="6AE0CD12" w14:textId="77777777" w:rsidR="008D7657" w:rsidRPr="008D7657" w:rsidRDefault="008D7657" w:rsidP="008D7657">
      <w:pPr>
        <w:pStyle w:val="1"/>
        <w:spacing w:line="240" w:lineRule="auto"/>
        <w:ind w:firstLine="708"/>
        <w:jc w:val="both"/>
        <w:rPr>
          <w:sz w:val="22"/>
          <w:szCs w:val="22"/>
        </w:rPr>
      </w:pPr>
      <w:r w:rsidRPr="008D7657">
        <w:rPr>
          <w:sz w:val="22"/>
          <w:szCs w:val="22"/>
        </w:rPr>
        <w:t>В графах 13, 15, 17 отражается база для исчисления страховых взносов, с которых начислены страховые взносы, помесячно.</w:t>
      </w:r>
    </w:p>
    <w:p w14:paraId="4D28181C" w14:textId="77777777" w:rsidR="008D7657" w:rsidRDefault="008D7657" w:rsidP="000E77E1">
      <w:pPr>
        <w:pStyle w:val="1"/>
        <w:numPr>
          <w:ilvl w:val="0"/>
          <w:numId w:val="22"/>
        </w:numPr>
        <w:shd w:val="clear" w:color="auto" w:fill="auto"/>
        <w:spacing w:line="240" w:lineRule="auto"/>
        <w:jc w:val="both"/>
        <w:rPr>
          <w:sz w:val="22"/>
          <w:szCs w:val="22"/>
        </w:rPr>
      </w:pPr>
      <w:r w:rsidRPr="008D7657">
        <w:rPr>
          <w:sz w:val="22"/>
          <w:szCs w:val="22"/>
        </w:rPr>
        <w:t>Всего сумма по графе 13 должна быть равна сумме по графе 5 строки 3 подраздела 2.1.</w:t>
      </w:r>
    </w:p>
    <w:p w14:paraId="1631CBA8" w14:textId="77777777" w:rsidR="008D7657" w:rsidRPr="008D7657" w:rsidRDefault="008D7657" w:rsidP="000E77E1">
      <w:pPr>
        <w:pStyle w:val="1"/>
        <w:numPr>
          <w:ilvl w:val="0"/>
          <w:numId w:val="22"/>
        </w:numPr>
        <w:spacing w:line="240" w:lineRule="auto"/>
        <w:jc w:val="both"/>
        <w:rPr>
          <w:sz w:val="22"/>
          <w:szCs w:val="22"/>
        </w:rPr>
      </w:pPr>
      <w:r w:rsidRPr="008D7657">
        <w:rPr>
          <w:sz w:val="22"/>
          <w:szCs w:val="22"/>
        </w:rPr>
        <w:t>Всего сумма по графе 15 должна быть равна сумме по графе 6 строки 3 подраздела 2.1.</w:t>
      </w:r>
    </w:p>
    <w:p w14:paraId="0F5EAB93" w14:textId="77777777" w:rsidR="008D7657" w:rsidRPr="008D7657" w:rsidRDefault="008D7657" w:rsidP="000E77E1">
      <w:pPr>
        <w:pStyle w:val="1"/>
        <w:numPr>
          <w:ilvl w:val="0"/>
          <w:numId w:val="22"/>
        </w:numPr>
        <w:spacing w:line="240" w:lineRule="auto"/>
        <w:jc w:val="both"/>
        <w:rPr>
          <w:sz w:val="22"/>
          <w:szCs w:val="22"/>
        </w:rPr>
      </w:pPr>
      <w:r w:rsidRPr="008D7657">
        <w:rPr>
          <w:sz w:val="22"/>
          <w:szCs w:val="22"/>
        </w:rPr>
        <w:t>Всего сумма по графе 17 должна быть равна сумме по графе 7 строки 3 подраздела 2.1.</w:t>
      </w:r>
    </w:p>
    <w:p w14:paraId="3DE8DB14" w14:textId="77777777" w:rsidR="00AB1153" w:rsidRDefault="00AB1153" w:rsidP="008D7657">
      <w:pPr>
        <w:pStyle w:val="1"/>
        <w:spacing w:line="240" w:lineRule="auto"/>
        <w:ind w:firstLine="708"/>
        <w:jc w:val="both"/>
        <w:rPr>
          <w:sz w:val="22"/>
          <w:szCs w:val="22"/>
        </w:rPr>
      </w:pPr>
    </w:p>
    <w:p w14:paraId="29295C58" w14:textId="77777777" w:rsidR="008D7657" w:rsidRPr="008D7657" w:rsidRDefault="008D7657" w:rsidP="008D7657">
      <w:pPr>
        <w:pStyle w:val="1"/>
        <w:spacing w:line="240" w:lineRule="auto"/>
        <w:ind w:firstLine="708"/>
        <w:jc w:val="both"/>
        <w:rPr>
          <w:sz w:val="22"/>
          <w:szCs w:val="22"/>
        </w:rPr>
      </w:pPr>
      <w:r w:rsidRPr="008D7657">
        <w:rPr>
          <w:sz w:val="22"/>
          <w:szCs w:val="22"/>
        </w:rPr>
        <w:t>В графах 14, 16, 18 отражается база для исчисления страховых взносов с выплат в пользу работающих инвалидов, с которых исчислены страховые взносы, помесячно.</w:t>
      </w:r>
    </w:p>
    <w:p w14:paraId="32C859C9" w14:textId="77777777" w:rsidR="008D7657" w:rsidRPr="008D7657" w:rsidRDefault="008D7657" w:rsidP="000E77E1">
      <w:pPr>
        <w:pStyle w:val="1"/>
        <w:numPr>
          <w:ilvl w:val="0"/>
          <w:numId w:val="23"/>
        </w:numPr>
        <w:spacing w:line="240" w:lineRule="auto"/>
        <w:jc w:val="both"/>
        <w:rPr>
          <w:sz w:val="22"/>
          <w:szCs w:val="22"/>
        </w:rPr>
      </w:pPr>
      <w:r w:rsidRPr="008D7657">
        <w:rPr>
          <w:sz w:val="22"/>
          <w:szCs w:val="22"/>
        </w:rPr>
        <w:t>Всего сумма по графе 14 должна быть равна сумме по графе 5 строки 4 подраздела 2.1.</w:t>
      </w:r>
    </w:p>
    <w:p w14:paraId="4B29483D" w14:textId="77777777" w:rsidR="008D7657" w:rsidRPr="008D7657" w:rsidRDefault="008D7657" w:rsidP="000E77E1">
      <w:pPr>
        <w:pStyle w:val="1"/>
        <w:numPr>
          <w:ilvl w:val="0"/>
          <w:numId w:val="23"/>
        </w:numPr>
        <w:spacing w:line="240" w:lineRule="auto"/>
        <w:jc w:val="both"/>
        <w:rPr>
          <w:sz w:val="22"/>
          <w:szCs w:val="22"/>
        </w:rPr>
      </w:pPr>
      <w:r w:rsidRPr="008D7657">
        <w:rPr>
          <w:sz w:val="22"/>
          <w:szCs w:val="22"/>
        </w:rPr>
        <w:t>Всего сумма по графе 16 должна быть равна сумме по графе 6 строки 4 подраздела 2.1.</w:t>
      </w:r>
    </w:p>
    <w:p w14:paraId="09C52C4C" w14:textId="77777777" w:rsidR="008D7657" w:rsidRPr="008D7657" w:rsidRDefault="008D7657" w:rsidP="000E77E1">
      <w:pPr>
        <w:pStyle w:val="1"/>
        <w:numPr>
          <w:ilvl w:val="0"/>
          <w:numId w:val="23"/>
        </w:numPr>
        <w:spacing w:line="240" w:lineRule="auto"/>
        <w:jc w:val="both"/>
        <w:rPr>
          <w:sz w:val="22"/>
          <w:szCs w:val="22"/>
        </w:rPr>
      </w:pPr>
      <w:r w:rsidRPr="008D7657">
        <w:rPr>
          <w:sz w:val="22"/>
          <w:szCs w:val="22"/>
        </w:rPr>
        <w:t>Всего сумма по графе 18 должна быть равна сумме по графе 7 строки 4 подраздела 2.1.</w:t>
      </w:r>
    </w:p>
    <w:p w14:paraId="6C4114CE" w14:textId="77777777" w:rsidR="00AB1153" w:rsidRDefault="00AB1153" w:rsidP="008D7657">
      <w:pPr>
        <w:pStyle w:val="1"/>
        <w:spacing w:line="240" w:lineRule="auto"/>
        <w:ind w:firstLine="708"/>
        <w:jc w:val="both"/>
        <w:rPr>
          <w:sz w:val="22"/>
          <w:szCs w:val="22"/>
        </w:rPr>
      </w:pPr>
    </w:p>
    <w:p w14:paraId="17C821B1"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19 указывается сумма исчисленных страховых взносов нарастающим итогом соответственно за 1 квартал, полугодие, 9 месяцев текущего периода и год.</w:t>
      </w:r>
      <w:r w:rsidR="00AB1153">
        <w:rPr>
          <w:sz w:val="22"/>
          <w:szCs w:val="22"/>
        </w:rPr>
        <w:t xml:space="preserve"> </w:t>
      </w:r>
      <w:r w:rsidRPr="008D7657">
        <w:rPr>
          <w:sz w:val="22"/>
          <w:szCs w:val="22"/>
        </w:rPr>
        <w:t>Всего сумма по графе 19 должна быть равна сумме по графе 3 строки 9 подраздела 2.1.</w:t>
      </w:r>
    </w:p>
    <w:p w14:paraId="73C14AB4"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20 указывается сумма исчисленных страховых взносов, нарастающим итогом на начало отчетного периода соответственно за 1 квартал, полугодие, 9 месяцев текущего периода и год.</w:t>
      </w:r>
      <w:r w:rsidR="00AB1153">
        <w:rPr>
          <w:sz w:val="22"/>
          <w:szCs w:val="22"/>
        </w:rPr>
        <w:t xml:space="preserve"> </w:t>
      </w:r>
      <w:r w:rsidRPr="008D7657">
        <w:rPr>
          <w:sz w:val="22"/>
          <w:szCs w:val="22"/>
        </w:rPr>
        <w:t>Всего сумма по графе 20 должна быть равна сумме по графе 4 строки 9 подраздела 2.1.</w:t>
      </w:r>
    </w:p>
    <w:p w14:paraId="595BDF90"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21 указывается сумма исчисленных страховых взносов всего за последние три месяца.</w:t>
      </w:r>
      <w:r w:rsidR="00AB1153">
        <w:rPr>
          <w:sz w:val="22"/>
          <w:szCs w:val="22"/>
        </w:rPr>
        <w:t xml:space="preserve"> </w:t>
      </w:r>
    </w:p>
    <w:p w14:paraId="349C810A" w14:textId="77777777" w:rsidR="00793248" w:rsidRDefault="00793248" w:rsidP="008D7657">
      <w:pPr>
        <w:pStyle w:val="1"/>
        <w:spacing w:line="240" w:lineRule="auto"/>
        <w:ind w:firstLine="708"/>
        <w:jc w:val="both"/>
        <w:rPr>
          <w:sz w:val="22"/>
          <w:szCs w:val="22"/>
        </w:rPr>
      </w:pPr>
    </w:p>
    <w:p w14:paraId="730F1B6C"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22, 23, 24 отражается сумма исчисленных страховых взносов помесячно.</w:t>
      </w:r>
    </w:p>
    <w:p w14:paraId="259BE051" w14:textId="77777777" w:rsidR="008D7657" w:rsidRPr="008D7657" w:rsidRDefault="008D7657" w:rsidP="000E77E1">
      <w:pPr>
        <w:pStyle w:val="1"/>
        <w:numPr>
          <w:ilvl w:val="0"/>
          <w:numId w:val="24"/>
        </w:numPr>
        <w:spacing w:line="240" w:lineRule="auto"/>
        <w:jc w:val="both"/>
        <w:rPr>
          <w:sz w:val="22"/>
          <w:szCs w:val="22"/>
        </w:rPr>
      </w:pPr>
      <w:r w:rsidRPr="008D7657">
        <w:rPr>
          <w:sz w:val="22"/>
          <w:szCs w:val="22"/>
        </w:rPr>
        <w:t>Всего сумма по графе 22 должна быть равна сумме по графе 5 строки 9 подраздела 2.1.</w:t>
      </w:r>
    </w:p>
    <w:p w14:paraId="67F9546C" w14:textId="77777777" w:rsidR="008D7657" w:rsidRPr="008D7657" w:rsidRDefault="008D7657" w:rsidP="000E77E1">
      <w:pPr>
        <w:pStyle w:val="1"/>
        <w:numPr>
          <w:ilvl w:val="0"/>
          <w:numId w:val="24"/>
        </w:numPr>
        <w:spacing w:line="240" w:lineRule="auto"/>
        <w:jc w:val="both"/>
        <w:rPr>
          <w:sz w:val="22"/>
          <w:szCs w:val="22"/>
        </w:rPr>
      </w:pPr>
      <w:r w:rsidRPr="008D7657">
        <w:rPr>
          <w:sz w:val="22"/>
          <w:szCs w:val="22"/>
        </w:rPr>
        <w:t>Всего сумма по графе 23 должна быть равна сумме по графе 6 строки 9</w:t>
      </w:r>
      <w:r>
        <w:rPr>
          <w:sz w:val="22"/>
          <w:szCs w:val="22"/>
        </w:rPr>
        <w:t xml:space="preserve"> </w:t>
      </w:r>
      <w:r w:rsidRPr="008D7657">
        <w:rPr>
          <w:sz w:val="22"/>
          <w:szCs w:val="22"/>
        </w:rPr>
        <w:t>подраздела 2.1.</w:t>
      </w:r>
    </w:p>
    <w:p w14:paraId="63289AA2" w14:textId="77777777" w:rsidR="008D7657" w:rsidRDefault="008D7657" w:rsidP="000E77E1">
      <w:pPr>
        <w:pStyle w:val="1"/>
        <w:numPr>
          <w:ilvl w:val="0"/>
          <w:numId w:val="24"/>
        </w:numPr>
        <w:shd w:val="clear" w:color="auto" w:fill="auto"/>
        <w:spacing w:line="240" w:lineRule="auto"/>
        <w:jc w:val="both"/>
        <w:rPr>
          <w:sz w:val="22"/>
          <w:szCs w:val="22"/>
        </w:rPr>
      </w:pPr>
      <w:r w:rsidRPr="008D7657">
        <w:rPr>
          <w:sz w:val="22"/>
          <w:szCs w:val="22"/>
        </w:rPr>
        <w:lastRenderedPageBreak/>
        <w:t>Всего сумма по графе 24 должна быть равна сумме по графе 7 строки 9 подраздела 2.1.</w:t>
      </w:r>
    </w:p>
    <w:p w14:paraId="27C12C2B" w14:textId="77777777" w:rsidR="008D7657" w:rsidRDefault="008D7657" w:rsidP="00E03268">
      <w:pPr>
        <w:pStyle w:val="1"/>
        <w:shd w:val="clear" w:color="auto" w:fill="auto"/>
        <w:spacing w:line="240" w:lineRule="auto"/>
        <w:ind w:firstLine="708"/>
        <w:jc w:val="both"/>
        <w:rPr>
          <w:sz w:val="22"/>
          <w:szCs w:val="22"/>
        </w:rPr>
      </w:pPr>
    </w:p>
    <w:p w14:paraId="38C83601" w14:textId="77777777" w:rsidR="008D7657" w:rsidRPr="00B24EDC" w:rsidRDefault="008D7657" w:rsidP="00E03268">
      <w:pPr>
        <w:pStyle w:val="1"/>
        <w:shd w:val="clear" w:color="auto" w:fill="auto"/>
        <w:spacing w:line="240" w:lineRule="auto"/>
        <w:ind w:firstLine="708"/>
        <w:jc w:val="both"/>
        <w:rPr>
          <w:sz w:val="22"/>
          <w:szCs w:val="22"/>
        </w:rPr>
      </w:pPr>
    </w:p>
    <w:p w14:paraId="73CC89AB" w14:textId="77777777" w:rsidR="00E03268" w:rsidRPr="00E03268" w:rsidRDefault="00E03268" w:rsidP="00E03268">
      <w:pPr>
        <w:pStyle w:val="1"/>
        <w:shd w:val="clear" w:color="auto" w:fill="auto"/>
        <w:spacing w:line="240" w:lineRule="auto"/>
        <w:ind w:firstLine="708"/>
        <w:jc w:val="both"/>
        <w:rPr>
          <w:b/>
          <w:color w:val="000000"/>
          <w:sz w:val="22"/>
          <w:szCs w:val="22"/>
          <w:lang w:eastAsia="ru-RU" w:bidi="ru-RU"/>
        </w:rPr>
      </w:pPr>
      <w:r w:rsidRPr="00E03268">
        <w:rPr>
          <w:b/>
          <w:color w:val="000000"/>
          <w:sz w:val="22"/>
          <w:szCs w:val="22"/>
          <w:highlight w:val="yellow"/>
          <w:lang w:eastAsia="ru-RU" w:bidi="ru-RU"/>
        </w:rPr>
        <w:t>Подраздел 2.2 раздела 2 - Сведения, необходимые для исчисления страховых взносов страхователями, указанными в пункте 2 статьи 22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14:paraId="08CA6600" w14:textId="77777777" w:rsidR="00E03268" w:rsidRDefault="00E03268" w:rsidP="00E03268">
      <w:pPr>
        <w:pStyle w:val="1"/>
        <w:shd w:val="clear" w:color="auto" w:fill="auto"/>
        <w:spacing w:line="240" w:lineRule="auto"/>
        <w:ind w:firstLine="708"/>
        <w:jc w:val="both"/>
        <w:rPr>
          <w:sz w:val="22"/>
          <w:szCs w:val="22"/>
        </w:rPr>
      </w:pPr>
    </w:p>
    <w:p w14:paraId="57B7D1A9" w14:textId="77777777" w:rsidR="008D7657" w:rsidRPr="008D7657" w:rsidRDefault="008D7657" w:rsidP="008D7657">
      <w:pPr>
        <w:pStyle w:val="1"/>
        <w:spacing w:line="240" w:lineRule="auto"/>
        <w:ind w:firstLine="708"/>
        <w:jc w:val="both"/>
        <w:rPr>
          <w:sz w:val="22"/>
          <w:szCs w:val="22"/>
        </w:rPr>
      </w:pPr>
      <w:r w:rsidRPr="00AB1092">
        <w:rPr>
          <w:sz w:val="22"/>
          <w:szCs w:val="22"/>
          <w:highlight w:val="green"/>
        </w:rPr>
        <w:t>Подраздел 2.2 раздела 2 заполняется страхователями, направляющими временно своих работников по договору о предоставлении труда работников (персонала)</w:t>
      </w:r>
      <w:r w:rsidRPr="008D7657">
        <w:rPr>
          <w:sz w:val="22"/>
          <w:szCs w:val="22"/>
        </w:rPr>
        <w:t xml:space="preserve"> в случаях и на условиях, которые установлены Трудовым кодексом Российской Федерации, Законом Российской Федерации от 19 апреля 1991 г. №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договор).</w:t>
      </w:r>
    </w:p>
    <w:p w14:paraId="41F31B0F" w14:textId="77777777" w:rsidR="008D7657" w:rsidRPr="008D7657" w:rsidRDefault="008D7657" w:rsidP="008D7657">
      <w:pPr>
        <w:pStyle w:val="1"/>
        <w:spacing w:line="240" w:lineRule="auto"/>
        <w:ind w:firstLine="708"/>
        <w:jc w:val="both"/>
        <w:rPr>
          <w:sz w:val="22"/>
          <w:szCs w:val="22"/>
        </w:rPr>
      </w:pPr>
      <w:r w:rsidRPr="008D7657">
        <w:rPr>
          <w:sz w:val="22"/>
          <w:szCs w:val="22"/>
        </w:rPr>
        <w:t>Количество заполненных строк в подразделе 2.2 раздела 2 должно соответствовать количеству юридических лиц или индивидуальных предпринимателей, к которым страхователь направлял временно своих работников по договору.</w:t>
      </w:r>
    </w:p>
    <w:p w14:paraId="2661E00C" w14:textId="77777777" w:rsidR="008D7657" w:rsidRPr="008D7657" w:rsidRDefault="008D7657" w:rsidP="008D7657">
      <w:pPr>
        <w:pStyle w:val="1"/>
        <w:spacing w:line="240" w:lineRule="auto"/>
        <w:ind w:firstLine="708"/>
        <w:jc w:val="both"/>
        <w:rPr>
          <w:sz w:val="22"/>
          <w:szCs w:val="22"/>
        </w:rPr>
      </w:pPr>
      <w:r w:rsidRPr="008D7657">
        <w:rPr>
          <w:sz w:val="22"/>
          <w:szCs w:val="22"/>
        </w:rPr>
        <w:t>В графах 2, 3, 4, 5 указывается соответственно регистрационный номер в территориальном органе Фонда, ИНН, КПП и ОКВЭД принимающего юридического лица или индивидуального предпринимателя.</w:t>
      </w:r>
    </w:p>
    <w:p w14:paraId="13DCFEC9"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6 указывается общая численность работников, временно направленных по договору для работы у конкретного юридического лица или индивидуального предпринимателя.</w:t>
      </w:r>
    </w:p>
    <w:p w14:paraId="20271101"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7 указывается общая численность работающих инвалидов, временно направленных по договору для работы у конкретного юридического лица или индивидуального предпринимателя.</w:t>
      </w:r>
    </w:p>
    <w:p w14:paraId="15C41EBE"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8 отражаются выплаты в пользу работников, временно</w:t>
      </w:r>
      <w:r>
        <w:rPr>
          <w:sz w:val="22"/>
          <w:szCs w:val="22"/>
        </w:rPr>
        <w:t xml:space="preserve"> </w:t>
      </w:r>
      <w:r w:rsidRPr="008D7657">
        <w:rPr>
          <w:sz w:val="22"/>
          <w:szCs w:val="22"/>
        </w:rPr>
        <w:t>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1FDC2E86"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9 отражаются выплаты в пользу работающих инвалидов, временно направленных по договору, с которых начислены страховые взносы, нарастающим итогом соответственно за первый квартал, полугодие, 9 месяцев текущего периода и год.</w:t>
      </w:r>
    </w:p>
    <w:p w14:paraId="5CF199CD" w14:textId="77777777" w:rsidR="008D7657" w:rsidRPr="008D7657" w:rsidRDefault="008D7657" w:rsidP="008D7657">
      <w:pPr>
        <w:pStyle w:val="1"/>
        <w:spacing w:line="240" w:lineRule="auto"/>
        <w:ind w:firstLine="708"/>
        <w:jc w:val="both"/>
        <w:rPr>
          <w:sz w:val="22"/>
          <w:szCs w:val="22"/>
        </w:rPr>
      </w:pPr>
      <w:r w:rsidRPr="008D7657">
        <w:rPr>
          <w:sz w:val="22"/>
          <w:szCs w:val="22"/>
        </w:rPr>
        <w:t>В графах 10, 12,14 отражаются выплаты в пользу работников, временно направленных по договору, с которых начислены страховые взносы, помесячно.</w:t>
      </w:r>
    </w:p>
    <w:p w14:paraId="3BA6467C" w14:textId="77777777" w:rsidR="008D7657" w:rsidRPr="008D7657" w:rsidRDefault="008D7657" w:rsidP="008D7657">
      <w:pPr>
        <w:pStyle w:val="1"/>
        <w:spacing w:line="240" w:lineRule="auto"/>
        <w:ind w:firstLine="708"/>
        <w:jc w:val="both"/>
        <w:rPr>
          <w:sz w:val="22"/>
          <w:szCs w:val="22"/>
        </w:rPr>
      </w:pPr>
      <w:r w:rsidRPr="008D7657">
        <w:rPr>
          <w:sz w:val="22"/>
          <w:szCs w:val="22"/>
        </w:rPr>
        <w:t>В графах 11, 13, 15 выплаты в пользу работающих инвалидов, временно направленных по договору, с которых начислены страховые взносы, помесячно.</w:t>
      </w:r>
    </w:p>
    <w:p w14:paraId="74EAC3EF" w14:textId="77777777" w:rsidR="008D7657" w:rsidRPr="008D7657" w:rsidRDefault="008D7657" w:rsidP="008D7657">
      <w:pPr>
        <w:pStyle w:val="1"/>
        <w:spacing w:line="240" w:lineRule="auto"/>
        <w:ind w:firstLine="708"/>
        <w:jc w:val="both"/>
        <w:rPr>
          <w:sz w:val="22"/>
          <w:szCs w:val="22"/>
        </w:rPr>
      </w:pPr>
      <w:r w:rsidRPr="008D7657">
        <w:rPr>
          <w:sz w:val="22"/>
          <w:szCs w:val="22"/>
        </w:rPr>
        <w:t>В графе 16 указывается размер страхового тарифа, который устанавливается в зависимости от класса профессионального риска, к которому относится принимающее работников юридическое лицо или индивидуальный предприниматель.</w:t>
      </w:r>
    </w:p>
    <w:p w14:paraId="6D6B8D33" w14:textId="77777777" w:rsidR="008D7657" w:rsidRPr="008D7657" w:rsidRDefault="008D7657" w:rsidP="008D7657">
      <w:pPr>
        <w:pStyle w:val="1"/>
        <w:spacing w:line="240" w:lineRule="auto"/>
        <w:ind w:firstLine="708"/>
        <w:jc w:val="both"/>
        <w:rPr>
          <w:sz w:val="22"/>
          <w:szCs w:val="22"/>
        </w:rPr>
      </w:pPr>
      <w:r w:rsidRPr="008D7657">
        <w:rPr>
          <w:sz w:val="22"/>
          <w:szCs w:val="22"/>
        </w:rPr>
        <w:t>В строке 17 проставляется процент скидки к страховому тарифу, установленной территориальным органом Фонда на текущий календарный год в соответствии с Правилами от 30 мая 2012 г. № 524.</w:t>
      </w:r>
    </w:p>
    <w:p w14:paraId="5214D496" w14:textId="77777777" w:rsidR="008D7657" w:rsidRPr="008D7657" w:rsidRDefault="008D7657" w:rsidP="008D7657">
      <w:pPr>
        <w:pStyle w:val="1"/>
        <w:spacing w:line="240" w:lineRule="auto"/>
        <w:ind w:firstLine="708"/>
        <w:jc w:val="both"/>
        <w:rPr>
          <w:sz w:val="22"/>
          <w:szCs w:val="22"/>
        </w:rPr>
      </w:pPr>
      <w:r w:rsidRPr="008D7657">
        <w:rPr>
          <w:sz w:val="22"/>
          <w:szCs w:val="22"/>
        </w:rPr>
        <w:t>В строке 18 проставляется процент надбавки к страховому тарифу, установленной территориальным органом Фонда на текущий календарный год в соответствии с Правилами от 30 мая 2012 г. № 524.</w:t>
      </w:r>
    </w:p>
    <w:p w14:paraId="042C7076" w14:textId="77777777" w:rsidR="00B1130B" w:rsidRDefault="008D7657" w:rsidP="008D7657">
      <w:pPr>
        <w:pStyle w:val="1"/>
        <w:shd w:val="clear" w:color="auto" w:fill="auto"/>
        <w:spacing w:line="240" w:lineRule="auto"/>
        <w:ind w:firstLine="708"/>
        <w:jc w:val="both"/>
        <w:rPr>
          <w:sz w:val="22"/>
          <w:szCs w:val="22"/>
        </w:rPr>
      </w:pPr>
      <w:r w:rsidRPr="008D7657">
        <w:rPr>
          <w:sz w:val="22"/>
          <w:szCs w:val="22"/>
        </w:rPr>
        <w:t>В графе 19 указывается размер страхового тарифа принимающего юридического лица или индивидуального предпринимателя с учетом установленной скидки, или надбавки к страховому тарифу. Данные заполняются с тремя десятичными знаками после запятой.</w:t>
      </w:r>
    </w:p>
    <w:p w14:paraId="37E31CE9" w14:textId="77777777" w:rsidR="00B1130B" w:rsidRDefault="00B1130B" w:rsidP="00E03268">
      <w:pPr>
        <w:pStyle w:val="1"/>
        <w:shd w:val="clear" w:color="auto" w:fill="auto"/>
        <w:spacing w:line="240" w:lineRule="auto"/>
        <w:ind w:firstLine="708"/>
        <w:jc w:val="both"/>
        <w:rPr>
          <w:sz w:val="22"/>
          <w:szCs w:val="22"/>
        </w:rPr>
      </w:pPr>
    </w:p>
    <w:p w14:paraId="1ED8D968" w14:textId="77777777" w:rsidR="00B1130B" w:rsidRPr="00B24EDC" w:rsidRDefault="00B1130B" w:rsidP="00E03268">
      <w:pPr>
        <w:pStyle w:val="1"/>
        <w:shd w:val="clear" w:color="auto" w:fill="auto"/>
        <w:spacing w:line="240" w:lineRule="auto"/>
        <w:ind w:firstLine="708"/>
        <w:jc w:val="both"/>
        <w:rPr>
          <w:sz w:val="22"/>
          <w:szCs w:val="22"/>
        </w:rPr>
      </w:pPr>
    </w:p>
    <w:p w14:paraId="00193E8E" w14:textId="77777777" w:rsidR="00E03268" w:rsidRPr="00E03268" w:rsidRDefault="00E03268" w:rsidP="00E03268">
      <w:pPr>
        <w:pStyle w:val="1"/>
        <w:shd w:val="clear" w:color="auto" w:fill="auto"/>
        <w:spacing w:line="240" w:lineRule="auto"/>
        <w:ind w:firstLine="708"/>
        <w:jc w:val="both"/>
        <w:rPr>
          <w:b/>
          <w:color w:val="000000"/>
          <w:sz w:val="22"/>
          <w:szCs w:val="22"/>
          <w:lang w:eastAsia="ru-RU" w:bidi="ru-RU"/>
        </w:rPr>
      </w:pPr>
      <w:r w:rsidRPr="00E03268">
        <w:rPr>
          <w:b/>
          <w:color w:val="000000"/>
          <w:sz w:val="22"/>
          <w:szCs w:val="22"/>
          <w:highlight w:val="yellow"/>
          <w:lang w:eastAsia="ru-RU" w:bidi="ru-RU"/>
        </w:rPr>
        <w:t>Подраздел 2.3 раздела 2 -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w:t>
      </w:r>
    </w:p>
    <w:p w14:paraId="638183E8" w14:textId="77777777" w:rsidR="00E03268" w:rsidRDefault="00E03268" w:rsidP="00951F3D">
      <w:pPr>
        <w:pStyle w:val="1"/>
        <w:shd w:val="clear" w:color="auto" w:fill="auto"/>
        <w:tabs>
          <w:tab w:val="left" w:pos="0"/>
        </w:tabs>
        <w:spacing w:line="240" w:lineRule="auto"/>
        <w:ind w:firstLine="0"/>
        <w:jc w:val="both"/>
        <w:rPr>
          <w:sz w:val="22"/>
          <w:szCs w:val="22"/>
        </w:rPr>
      </w:pPr>
    </w:p>
    <w:p w14:paraId="7AAE4F91" w14:textId="77777777" w:rsidR="008D7657" w:rsidRPr="00AB1092" w:rsidRDefault="00371B3F" w:rsidP="008D7657">
      <w:pPr>
        <w:pStyle w:val="1"/>
        <w:tabs>
          <w:tab w:val="left" w:pos="0"/>
        </w:tabs>
        <w:spacing w:line="240" w:lineRule="auto"/>
        <w:jc w:val="both"/>
        <w:rPr>
          <w:sz w:val="22"/>
          <w:szCs w:val="22"/>
          <w:highlight w:val="lightGray"/>
        </w:rPr>
      </w:pPr>
      <w:r>
        <w:rPr>
          <w:sz w:val="22"/>
          <w:szCs w:val="22"/>
        </w:rPr>
        <w:tab/>
      </w:r>
      <w:r w:rsidR="008D7657" w:rsidRPr="007A7C98">
        <w:rPr>
          <w:sz w:val="22"/>
          <w:szCs w:val="22"/>
          <w:highlight w:val="darkYellow"/>
        </w:rPr>
        <w:t xml:space="preserve">В поле «Общая численность работников, подлежащих обязательным предварительным и периодическим медицинским осмотрам (чел.)» </w:t>
      </w:r>
      <w:r w:rsidR="008D7657" w:rsidRPr="00AB1092">
        <w:rPr>
          <w:sz w:val="22"/>
          <w:szCs w:val="22"/>
          <w:highlight w:val="lightGray"/>
        </w:rPr>
        <w:t>указывается общее число работников, подлежащих обязательным предварительным и периодическим медицинским осмотрам.</w:t>
      </w:r>
    </w:p>
    <w:p w14:paraId="0C2F77EC" w14:textId="77777777" w:rsidR="00371B3F" w:rsidRDefault="00371B3F" w:rsidP="008D7657">
      <w:pPr>
        <w:pStyle w:val="1"/>
        <w:tabs>
          <w:tab w:val="left" w:pos="0"/>
        </w:tabs>
        <w:spacing w:line="240" w:lineRule="auto"/>
        <w:jc w:val="both"/>
        <w:rPr>
          <w:sz w:val="22"/>
          <w:szCs w:val="22"/>
        </w:rPr>
      </w:pPr>
      <w:r w:rsidRPr="00AB1092">
        <w:rPr>
          <w:sz w:val="22"/>
          <w:szCs w:val="22"/>
          <w:highlight w:val="lightGray"/>
        </w:rPr>
        <w:tab/>
      </w:r>
      <w:r w:rsidR="008D7657" w:rsidRPr="007A7C98">
        <w:rPr>
          <w:sz w:val="22"/>
          <w:szCs w:val="22"/>
          <w:highlight w:val="darkYellow"/>
        </w:rPr>
        <w:t>В поле «Численность работников, прошедших обязательные предварительные и периодические медицинские осмотры (чел.)» указывается число работников, прошедших обязательные предварительные и периодические медицинские осмотры</w:t>
      </w:r>
      <w:r w:rsidR="008D7657" w:rsidRPr="00AB1092">
        <w:rPr>
          <w:sz w:val="22"/>
          <w:szCs w:val="22"/>
          <w:highlight w:val="lightGray"/>
        </w:rPr>
        <w:t>.</w:t>
      </w:r>
    </w:p>
    <w:p w14:paraId="14185129" w14:textId="77777777" w:rsidR="008D7657" w:rsidRPr="008D7657" w:rsidRDefault="008D7657" w:rsidP="000E77E1">
      <w:pPr>
        <w:pStyle w:val="1"/>
        <w:numPr>
          <w:ilvl w:val="0"/>
          <w:numId w:val="25"/>
        </w:numPr>
        <w:tabs>
          <w:tab w:val="left" w:pos="0"/>
        </w:tabs>
        <w:spacing w:line="240" w:lineRule="auto"/>
        <w:jc w:val="both"/>
        <w:rPr>
          <w:sz w:val="22"/>
          <w:szCs w:val="22"/>
        </w:rPr>
      </w:pPr>
      <w:r w:rsidRPr="008D7657">
        <w:rPr>
          <w:sz w:val="22"/>
          <w:szCs w:val="22"/>
        </w:rPr>
        <w:t xml:space="preserve">Поля, указанные в пункте 13.1 и абзаце первом настоящего пункта, заполняются в соответствии со сведениями, содержащимися в заключительных актах медицинской комиссии по результатам </w:t>
      </w:r>
      <w:r w:rsidRPr="008D7657">
        <w:rPr>
          <w:sz w:val="22"/>
          <w:szCs w:val="22"/>
        </w:rPr>
        <w:lastRenderedPageBreak/>
        <w:t>периодических медицинских осмотров работников (пункт 45 Порядка 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утвержденного приказом Министерства здравоохранения Российской Федерации от 28 января 2021 г. № 29н), и в соответствии со сведениями, содержащимися в заключениях по результатам предварительных медицинских осмотров, выданных работникам, прошедшим указанные осмотры за предшествующий год (пункт 15 Порядка от 28 января 2021 г. № 29н).</w:t>
      </w:r>
    </w:p>
    <w:p w14:paraId="03EE3CC2" w14:textId="77777777" w:rsidR="008D7657" w:rsidRPr="008D7657" w:rsidRDefault="008D7657" w:rsidP="000E77E1">
      <w:pPr>
        <w:pStyle w:val="1"/>
        <w:numPr>
          <w:ilvl w:val="0"/>
          <w:numId w:val="25"/>
        </w:numPr>
        <w:tabs>
          <w:tab w:val="left" w:pos="0"/>
        </w:tabs>
        <w:spacing w:line="240" w:lineRule="auto"/>
        <w:jc w:val="both"/>
        <w:rPr>
          <w:sz w:val="22"/>
          <w:szCs w:val="22"/>
        </w:rPr>
      </w:pPr>
      <w:r w:rsidRPr="008D7657">
        <w:rPr>
          <w:sz w:val="22"/>
          <w:szCs w:val="22"/>
        </w:rPr>
        <w:t>При заполнении полей, которые заполняются по состоянию на начало года, следует учитывать, что согласно пункту 18 Порядка от 28 января 2021 г. № 29н частота проведения периодических медицинских осмотров определяется типами вредных и (или) опасных производственных факторов, воздействующих на работника, или видами выполняемых работ. Периодические медицинские осмотры проводятся не реже, чем в сроки, предусмотренные приложением к Порядку от 28 января 2021 г. № 29н.</w:t>
      </w:r>
    </w:p>
    <w:p w14:paraId="659D8E0E" w14:textId="77777777" w:rsidR="008D7657" w:rsidRPr="008D7657" w:rsidRDefault="008D7657" w:rsidP="000E77E1">
      <w:pPr>
        <w:pStyle w:val="1"/>
        <w:numPr>
          <w:ilvl w:val="0"/>
          <w:numId w:val="25"/>
        </w:numPr>
        <w:tabs>
          <w:tab w:val="left" w:pos="0"/>
        </w:tabs>
        <w:spacing w:line="240" w:lineRule="auto"/>
        <w:jc w:val="both"/>
        <w:rPr>
          <w:sz w:val="22"/>
          <w:szCs w:val="22"/>
        </w:rPr>
      </w:pPr>
      <w:r w:rsidRPr="008D7657">
        <w:rPr>
          <w:sz w:val="22"/>
          <w:szCs w:val="22"/>
        </w:rPr>
        <w:t>В случае если у страхователя отсутствуют работники, подлежащие прохождению обязательных предварительных и периодических медицинских</w:t>
      </w:r>
      <w:r>
        <w:rPr>
          <w:sz w:val="22"/>
          <w:szCs w:val="22"/>
        </w:rPr>
        <w:t xml:space="preserve"> </w:t>
      </w:r>
      <w:r w:rsidRPr="008D7657">
        <w:rPr>
          <w:sz w:val="22"/>
          <w:szCs w:val="22"/>
        </w:rPr>
        <w:t>осмотров согласно Порядку от 28 января 2021 г. № 29н, то в полях, указанных в пункте 13.1 и абзаце первом настоящего пункта, проставляется ноль (0).</w:t>
      </w:r>
    </w:p>
    <w:p w14:paraId="685F9609" w14:textId="77777777" w:rsidR="008D7657" w:rsidRPr="00AB1092" w:rsidRDefault="00371B3F" w:rsidP="008D7657">
      <w:pPr>
        <w:pStyle w:val="1"/>
        <w:tabs>
          <w:tab w:val="left" w:pos="0"/>
        </w:tabs>
        <w:spacing w:line="240" w:lineRule="auto"/>
        <w:jc w:val="both"/>
        <w:rPr>
          <w:sz w:val="22"/>
          <w:szCs w:val="22"/>
          <w:highlight w:val="lightGray"/>
        </w:rPr>
      </w:pPr>
      <w:r>
        <w:rPr>
          <w:sz w:val="22"/>
          <w:szCs w:val="22"/>
        </w:rPr>
        <w:tab/>
      </w:r>
      <w:r w:rsidR="008D7657" w:rsidRPr="00AB1092">
        <w:rPr>
          <w:sz w:val="22"/>
          <w:szCs w:val="22"/>
          <w:highlight w:val="lightGray"/>
        </w:rPr>
        <w:t>По строке 1 в графе 3 указываются данные об общем количестве рабочих мест работодателя, подлежащих специальной оценке условий труда.</w:t>
      </w:r>
    </w:p>
    <w:p w14:paraId="360BC723" w14:textId="77777777" w:rsidR="00E03268" w:rsidRDefault="00371B3F" w:rsidP="008D7657">
      <w:pPr>
        <w:pStyle w:val="1"/>
        <w:shd w:val="clear" w:color="auto" w:fill="auto"/>
        <w:tabs>
          <w:tab w:val="left" w:pos="0"/>
        </w:tabs>
        <w:spacing w:line="240" w:lineRule="auto"/>
        <w:ind w:firstLine="0"/>
        <w:jc w:val="both"/>
        <w:rPr>
          <w:sz w:val="22"/>
          <w:szCs w:val="22"/>
        </w:rPr>
      </w:pPr>
      <w:r w:rsidRPr="00AB1092">
        <w:rPr>
          <w:sz w:val="22"/>
          <w:szCs w:val="22"/>
          <w:highlight w:val="lightGray"/>
        </w:rPr>
        <w:tab/>
      </w:r>
      <w:r w:rsidR="008D7657" w:rsidRPr="00AB1092">
        <w:rPr>
          <w:sz w:val="22"/>
          <w:szCs w:val="22"/>
          <w:highlight w:val="lightGray"/>
        </w:rPr>
        <w:t>По строке 1 в графах 4-11 указываются данные о количестве рабочих мест, в отношении которых проведена специальная оценка условий труда, в том</w:t>
      </w:r>
      <w:r w:rsidR="008D7657" w:rsidRPr="008D7657">
        <w:rPr>
          <w:sz w:val="22"/>
          <w:szCs w:val="22"/>
        </w:rPr>
        <w:t xml:space="preserve"> числе отнесенных к классам (подклассам) условий труда, содержащиеся в отчете о проведении специальной оценки условий труда; в случае, если специальная оценка условий труда страхователем не проводилась, то в графах 4-11 проставляется ноль (0).</w:t>
      </w:r>
    </w:p>
    <w:p w14:paraId="7CE36AD2" w14:textId="77777777" w:rsidR="008D7657" w:rsidRDefault="008D7657" w:rsidP="008D7657">
      <w:pPr>
        <w:pStyle w:val="1"/>
        <w:shd w:val="clear" w:color="auto" w:fill="auto"/>
        <w:tabs>
          <w:tab w:val="left" w:pos="0"/>
        </w:tabs>
        <w:spacing w:line="240" w:lineRule="auto"/>
        <w:ind w:firstLine="0"/>
        <w:jc w:val="both"/>
        <w:rPr>
          <w:sz w:val="22"/>
          <w:szCs w:val="22"/>
        </w:rPr>
      </w:pPr>
    </w:p>
    <w:p w14:paraId="3B85E3B7" w14:textId="77777777" w:rsidR="00E03268" w:rsidRDefault="00E03268" w:rsidP="00951F3D">
      <w:pPr>
        <w:pStyle w:val="1"/>
        <w:shd w:val="clear" w:color="auto" w:fill="auto"/>
        <w:tabs>
          <w:tab w:val="left" w:pos="0"/>
        </w:tabs>
        <w:spacing w:line="240" w:lineRule="auto"/>
        <w:ind w:firstLine="0"/>
        <w:jc w:val="both"/>
        <w:rPr>
          <w:sz w:val="22"/>
          <w:szCs w:val="22"/>
        </w:rPr>
      </w:pPr>
    </w:p>
    <w:p w14:paraId="1A7DACD6" w14:textId="77777777" w:rsidR="00E03268" w:rsidRDefault="00E03268" w:rsidP="00951F3D">
      <w:pPr>
        <w:pStyle w:val="1"/>
        <w:shd w:val="clear" w:color="auto" w:fill="auto"/>
        <w:tabs>
          <w:tab w:val="left" w:pos="0"/>
        </w:tabs>
        <w:spacing w:line="240" w:lineRule="auto"/>
        <w:ind w:firstLine="0"/>
        <w:jc w:val="both"/>
        <w:rPr>
          <w:sz w:val="22"/>
          <w:szCs w:val="22"/>
        </w:rPr>
      </w:pPr>
    </w:p>
    <w:p w14:paraId="625C60E9" w14:textId="77777777" w:rsidR="000A40EE" w:rsidRPr="00B24EDC" w:rsidRDefault="000A40EE" w:rsidP="00B24EDC">
      <w:pPr>
        <w:spacing w:after="0" w:line="240" w:lineRule="auto"/>
        <w:rPr>
          <w:rFonts w:ascii="Times New Roman" w:hAnsi="Times New Roman" w:cs="Times New Roman"/>
        </w:rPr>
      </w:pPr>
    </w:p>
    <w:sectPr w:rsidR="000A40EE" w:rsidRPr="00B24EDC" w:rsidSect="00B24EDC">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084"/>
    <w:multiLevelType w:val="hybridMultilevel"/>
    <w:tmpl w:val="514E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D175D"/>
    <w:multiLevelType w:val="hybridMultilevel"/>
    <w:tmpl w:val="7CB8F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D7FA5"/>
    <w:multiLevelType w:val="hybridMultilevel"/>
    <w:tmpl w:val="3D463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3A8"/>
    <w:multiLevelType w:val="hybridMultilevel"/>
    <w:tmpl w:val="6F4AD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BA0F4B"/>
    <w:multiLevelType w:val="hybridMultilevel"/>
    <w:tmpl w:val="D3F4A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064EF"/>
    <w:multiLevelType w:val="hybridMultilevel"/>
    <w:tmpl w:val="D9623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CF6FE8"/>
    <w:multiLevelType w:val="hybridMultilevel"/>
    <w:tmpl w:val="EEB2D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381BBE"/>
    <w:multiLevelType w:val="hybridMultilevel"/>
    <w:tmpl w:val="D5E6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024AF9"/>
    <w:multiLevelType w:val="hybridMultilevel"/>
    <w:tmpl w:val="CA628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3B6BC3"/>
    <w:multiLevelType w:val="hybridMultilevel"/>
    <w:tmpl w:val="2CE25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7911AC"/>
    <w:multiLevelType w:val="hybridMultilevel"/>
    <w:tmpl w:val="49CA5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976D07"/>
    <w:multiLevelType w:val="hybridMultilevel"/>
    <w:tmpl w:val="FCE0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B74C33"/>
    <w:multiLevelType w:val="hybridMultilevel"/>
    <w:tmpl w:val="0EB6E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C978E5"/>
    <w:multiLevelType w:val="hybridMultilevel"/>
    <w:tmpl w:val="55F62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E45D62"/>
    <w:multiLevelType w:val="hybridMultilevel"/>
    <w:tmpl w:val="A9A2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C34E4B"/>
    <w:multiLevelType w:val="hybridMultilevel"/>
    <w:tmpl w:val="D32A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CA2819"/>
    <w:multiLevelType w:val="hybridMultilevel"/>
    <w:tmpl w:val="2680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D31732"/>
    <w:multiLevelType w:val="hybridMultilevel"/>
    <w:tmpl w:val="1CD69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B69DD"/>
    <w:multiLevelType w:val="hybridMultilevel"/>
    <w:tmpl w:val="0254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916D2A"/>
    <w:multiLevelType w:val="hybridMultilevel"/>
    <w:tmpl w:val="7F767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DB02D9"/>
    <w:multiLevelType w:val="hybridMultilevel"/>
    <w:tmpl w:val="F3163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030717"/>
    <w:multiLevelType w:val="hybridMultilevel"/>
    <w:tmpl w:val="C3D4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FB51F3"/>
    <w:multiLevelType w:val="hybridMultilevel"/>
    <w:tmpl w:val="3890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F368B5"/>
    <w:multiLevelType w:val="hybridMultilevel"/>
    <w:tmpl w:val="8A1AA6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FF6D35"/>
    <w:multiLevelType w:val="hybridMultilevel"/>
    <w:tmpl w:val="A5CE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23"/>
  </w:num>
  <w:num w:numId="6">
    <w:abstractNumId w:val="7"/>
  </w:num>
  <w:num w:numId="7">
    <w:abstractNumId w:val="20"/>
  </w:num>
  <w:num w:numId="8">
    <w:abstractNumId w:val="12"/>
  </w:num>
  <w:num w:numId="9">
    <w:abstractNumId w:val="16"/>
  </w:num>
  <w:num w:numId="10">
    <w:abstractNumId w:val="4"/>
  </w:num>
  <w:num w:numId="11">
    <w:abstractNumId w:val="15"/>
  </w:num>
  <w:num w:numId="12">
    <w:abstractNumId w:val="17"/>
  </w:num>
  <w:num w:numId="13">
    <w:abstractNumId w:val="5"/>
  </w:num>
  <w:num w:numId="14">
    <w:abstractNumId w:val="18"/>
  </w:num>
  <w:num w:numId="15">
    <w:abstractNumId w:val="21"/>
  </w:num>
  <w:num w:numId="16">
    <w:abstractNumId w:val="3"/>
  </w:num>
  <w:num w:numId="17">
    <w:abstractNumId w:val="0"/>
  </w:num>
  <w:num w:numId="18">
    <w:abstractNumId w:val="24"/>
  </w:num>
  <w:num w:numId="19">
    <w:abstractNumId w:val="19"/>
  </w:num>
  <w:num w:numId="20">
    <w:abstractNumId w:val="13"/>
  </w:num>
  <w:num w:numId="21">
    <w:abstractNumId w:val="8"/>
  </w:num>
  <w:num w:numId="22">
    <w:abstractNumId w:val="22"/>
  </w:num>
  <w:num w:numId="23">
    <w:abstractNumId w:val="14"/>
  </w:num>
  <w:num w:numId="24">
    <w:abstractNumId w:val="1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98"/>
    <w:rsid w:val="00051BFA"/>
    <w:rsid w:val="000A40EE"/>
    <w:rsid w:val="000E77E1"/>
    <w:rsid w:val="001209CD"/>
    <w:rsid w:val="0015473C"/>
    <w:rsid w:val="001A037E"/>
    <w:rsid w:val="00200415"/>
    <w:rsid w:val="00247F58"/>
    <w:rsid w:val="002A6051"/>
    <w:rsid w:val="002B1502"/>
    <w:rsid w:val="002D661F"/>
    <w:rsid w:val="002D7D3A"/>
    <w:rsid w:val="00330FF2"/>
    <w:rsid w:val="00347613"/>
    <w:rsid w:val="00351AC7"/>
    <w:rsid w:val="00370C38"/>
    <w:rsid w:val="00371B3F"/>
    <w:rsid w:val="00380917"/>
    <w:rsid w:val="003C01A9"/>
    <w:rsid w:val="003D05E2"/>
    <w:rsid w:val="00432C0B"/>
    <w:rsid w:val="0043398A"/>
    <w:rsid w:val="00452C4D"/>
    <w:rsid w:val="0047055A"/>
    <w:rsid w:val="00484BA0"/>
    <w:rsid w:val="004A4FF5"/>
    <w:rsid w:val="004B42B8"/>
    <w:rsid w:val="004C71CE"/>
    <w:rsid w:val="00517CB5"/>
    <w:rsid w:val="00522A14"/>
    <w:rsid w:val="00562777"/>
    <w:rsid w:val="0058423E"/>
    <w:rsid w:val="005A5E04"/>
    <w:rsid w:val="005C61F3"/>
    <w:rsid w:val="00601333"/>
    <w:rsid w:val="00645DD6"/>
    <w:rsid w:val="00651671"/>
    <w:rsid w:val="006559EC"/>
    <w:rsid w:val="00685A75"/>
    <w:rsid w:val="006915C4"/>
    <w:rsid w:val="0069425F"/>
    <w:rsid w:val="006D2A72"/>
    <w:rsid w:val="006D2A85"/>
    <w:rsid w:val="006E4F15"/>
    <w:rsid w:val="00722144"/>
    <w:rsid w:val="007437AF"/>
    <w:rsid w:val="00753AA4"/>
    <w:rsid w:val="00763D3B"/>
    <w:rsid w:val="00793248"/>
    <w:rsid w:val="007A7C98"/>
    <w:rsid w:val="007D3540"/>
    <w:rsid w:val="007F2269"/>
    <w:rsid w:val="008079A9"/>
    <w:rsid w:val="00824359"/>
    <w:rsid w:val="0083300B"/>
    <w:rsid w:val="00885A0B"/>
    <w:rsid w:val="008A4E1C"/>
    <w:rsid w:val="008D7657"/>
    <w:rsid w:val="00916E69"/>
    <w:rsid w:val="0094604C"/>
    <w:rsid w:val="00951F3D"/>
    <w:rsid w:val="009C6064"/>
    <w:rsid w:val="00A4776E"/>
    <w:rsid w:val="00A95732"/>
    <w:rsid w:val="00AA1D66"/>
    <w:rsid w:val="00AB1092"/>
    <w:rsid w:val="00AB1153"/>
    <w:rsid w:val="00AE71B6"/>
    <w:rsid w:val="00AF527E"/>
    <w:rsid w:val="00AF73D2"/>
    <w:rsid w:val="00B00451"/>
    <w:rsid w:val="00B1130B"/>
    <w:rsid w:val="00B1247C"/>
    <w:rsid w:val="00B24EDC"/>
    <w:rsid w:val="00B27B20"/>
    <w:rsid w:val="00B641A7"/>
    <w:rsid w:val="00B9328B"/>
    <w:rsid w:val="00BF1B9C"/>
    <w:rsid w:val="00C550DD"/>
    <w:rsid w:val="00C7403F"/>
    <w:rsid w:val="00C9018D"/>
    <w:rsid w:val="00C94E11"/>
    <w:rsid w:val="00CA3B47"/>
    <w:rsid w:val="00CA48A2"/>
    <w:rsid w:val="00CB17AB"/>
    <w:rsid w:val="00CC7F5B"/>
    <w:rsid w:val="00CD4C7C"/>
    <w:rsid w:val="00CF25BB"/>
    <w:rsid w:val="00CF57E5"/>
    <w:rsid w:val="00D02A29"/>
    <w:rsid w:val="00D26708"/>
    <w:rsid w:val="00D66603"/>
    <w:rsid w:val="00D9607D"/>
    <w:rsid w:val="00DA2F75"/>
    <w:rsid w:val="00DC1E53"/>
    <w:rsid w:val="00DF547E"/>
    <w:rsid w:val="00DF70F8"/>
    <w:rsid w:val="00E03268"/>
    <w:rsid w:val="00E04A8C"/>
    <w:rsid w:val="00E2441D"/>
    <w:rsid w:val="00EB1C27"/>
    <w:rsid w:val="00EB6CCF"/>
    <w:rsid w:val="00F329C8"/>
    <w:rsid w:val="00F37ADA"/>
    <w:rsid w:val="00F53121"/>
    <w:rsid w:val="00F55858"/>
    <w:rsid w:val="00FA0298"/>
    <w:rsid w:val="00FD4281"/>
    <w:rsid w:val="00FD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1198"/>
  <w15:docId w15:val="{C3315593-5AF1-4F6B-99C4-C51C4A72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B1502"/>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2B1502"/>
    <w:pPr>
      <w:widowControl w:val="0"/>
      <w:shd w:val="clear" w:color="auto" w:fill="FFFFFF"/>
      <w:spacing w:after="0" w:line="360" w:lineRule="auto"/>
      <w:ind w:firstLine="400"/>
    </w:pPr>
    <w:rPr>
      <w:rFonts w:ascii="Times New Roman" w:eastAsia="Times New Roman" w:hAnsi="Times New Roman" w:cs="Times New Roman"/>
      <w:sz w:val="28"/>
      <w:szCs w:val="28"/>
    </w:rPr>
  </w:style>
  <w:style w:type="character" w:customStyle="1" w:styleId="3">
    <w:name w:val="Заголовок №3_"/>
    <w:basedOn w:val="a0"/>
    <w:link w:val="30"/>
    <w:rsid w:val="002B150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B1502"/>
    <w:pPr>
      <w:widowControl w:val="0"/>
      <w:shd w:val="clear" w:color="auto" w:fill="FFFFFF"/>
      <w:spacing w:after="340" w:line="240" w:lineRule="auto"/>
      <w:jc w:val="center"/>
      <w:outlineLvl w:val="2"/>
    </w:pPr>
    <w:rPr>
      <w:rFonts w:ascii="Times New Roman" w:eastAsia="Times New Roman" w:hAnsi="Times New Roman" w:cs="Times New Roman"/>
      <w:b/>
      <w:bCs/>
      <w:sz w:val="28"/>
      <w:szCs w:val="28"/>
    </w:rPr>
  </w:style>
  <w:style w:type="character" w:customStyle="1" w:styleId="10">
    <w:name w:val="Заголовок №1_"/>
    <w:basedOn w:val="a0"/>
    <w:link w:val="11"/>
    <w:rsid w:val="002B1502"/>
    <w:rPr>
      <w:rFonts w:ascii="Times New Roman" w:eastAsia="Times New Roman" w:hAnsi="Times New Roman" w:cs="Times New Roman"/>
      <w:sz w:val="38"/>
      <w:szCs w:val="38"/>
      <w:shd w:val="clear" w:color="auto" w:fill="FFFFFF"/>
    </w:rPr>
  </w:style>
  <w:style w:type="paragraph" w:customStyle="1" w:styleId="11">
    <w:name w:val="Заголовок №1"/>
    <w:basedOn w:val="a"/>
    <w:link w:val="10"/>
    <w:rsid w:val="002B1502"/>
    <w:pPr>
      <w:widowControl w:val="0"/>
      <w:shd w:val="clear" w:color="auto" w:fill="FFFFFF"/>
      <w:spacing w:after="0" w:line="312" w:lineRule="auto"/>
      <w:outlineLvl w:val="0"/>
    </w:pPr>
    <w:rPr>
      <w:rFonts w:ascii="Times New Roman" w:eastAsia="Times New Roman" w:hAnsi="Times New Roman" w:cs="Times New Roman"/>
      <w:sz w:val="38"/>
      <w:szCs w:val="38"/>
    </w:rPr>
  </w:style>
  <w:style w:type="character" w:customStyle="1" w:styleId="a4">
    <w:name w:val="Другое_"/>
    <w:basedOn w:val="a0"/>
    <w:link w:val="a5"/>
    <w:rsid w:val="002B1502"/>
    <w:rPr>
      <w:rFonts w:ascii="Times New Roman" w:eastAsia="Times New Roman" w:hAnsi="Times New Roman" w:cs="Times New Roman"/>
      <w:sz w:val="28"/>
      <w:szCs w:val="28"/>
      <w:shd w:val="clear" w:color="auto" w:fill="FFFFFF"/>
    </w:rPr>
  </w:style>
  <w:style w:type="paragraph" w:customStyle="1" w:styleId="a5">
    <w:name w:val="Другое"/>
    <w:basedOn w:val="a"/>
    <w:link w:val="a4"/>
    <w:rsid w:val="002B1502"/>
    <w:pPr>
      <w:widowControl w:val="0"/>
      <w:shd w:val="clear" w:color="auto" w:fill="FFFFFF"/>
      <w:spacing w:after="0" w:line="360" w:lineRule="auto"/>
      <w:ind w:firstLine="400"/>
    </w:pPr>
    <w:rPr>
      <w:rFonts w:ascii="Times New Roman" w:eastAsia="Times New Roman" w:hAnsi="Times New Roman" w:cs="Times New Roman"/>
      <w:sz w:val="28"/>
      <w:szCs w:val="28"/>
    </w:rPr>
  </w:style>
  <w:style w:type="paragraph" w:styleId="a6">
    <w:name w:val="List Paragraph"/>
    <w:basedOn w:val="a"/>
    <w:uiPriority w:val="34"/>
    <w:qFormat/>
    <w:rsid w:val="00AF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26</Pages>
  <Words>16040</Words>
  <Characters>91430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dcterms:created xsi:type="dcterms:W3CDTF">2022-12-20T22:02:00Z</dcterms:created>
  <dcterms:modified xsi:type="dcterms:W3CDTF">2022-12-21T17:20:00Z</dcterms:modified>
</cp:coreProperties>
</file>