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369D" w:rsidRPr="0092369D" w:rsidRDefault="0092369D" w:rsidP="0092369D">
      <w:pPr>
        <w:spacing w:after="0" w:line="240" w:lineRule="auto"/>
        <w:ind w:left="1416" w:firstLine="709"/>
        <w:contextualSpacing/>
        <w:jc w:val="both"/>
        <w:rPr>
          <w:rFonts w:ascii="Times New Roman" w:eastAsia="Times New Roman" w:hAnsi="Times New Roman" w:cs="Times New Roman"/>
          <w:b/>
          <w:sz w:val="20"/>
          <w:szCs w:val="20"/>
          <w:lang w:eastAsia="ru-RU"/>
        </w:rPr>
      </w:pPr>
      <w:r w:rsidRPr="0092369D">
        <w:rPr>
          <w:rFonts w:ascii="Times New Roman" w:eastAsia="Times New Roman" w:hAnsi="Times New Roman" w:cs="Times New Roman"/>
          <w:b/>
          <w:sz w:val="20"/>
          <w:szCs w:val="20"/>
          <w:lang w:eastAsia="ru-RU"/>
        </w:rPr>
        <w:t xml:space="preserve">Регламент взаимодействия бухгалтерии и отдела кадров </w:t>
      </w:r>
    </w:p>
    <w:p w:rsidR="0092369D" w:rsidRPr="0092369D" w:rsidRDefault="0092369D" w:rsidP="0092369D">
      <w:pPr>
        <w:spacing w:after="0" w:line="240" w:lineRule="auto"/>
        <w:ind w:firstLine="709"/>
        <w:contextualSpacing/>
        <w:jc w:val="both"/>
        <w:rPr>
          <w:rFonts w:ascii="Times New Roman" w:eastAsia="Times New Roman" w:hAnsi="Times New Roman" w:cs="Times New Roman"/>
          <w:sz w:val="20"/>
          <w:szCs w:val="20"/>
          <w:lang w:eastAsia="ru-RU"/>
        </w:rPr>
      </w:pPr>
      <w:r w:rsidRPr="0092369D">
        <w:rPr>
          <w:rFonts w:ascii="Times New Roman" w:eastAsia="Times New Roman" w:hAnsi="Times New Roman" w:cs="Times New Roman"/>
          <w:sz w:val="20"/>
          <w:szCs w:val="20"/>
          <w:lang w:eastAsia="ru-RU"/>
        </w:rPr>
        <w:t>Данный регламент разработан с целью определения порядка взаимодействия отдел кадров и бухгалтерии.</w:t>
      </w:r>
    </w:p>
    <w:p w:rsidR="0092369D" w:rsidRPr="0092369D" w:rsidRDefault="0092369D" w:rsidP="0092369D">
      <w:pPr>
        <w:spacing w:after="0" w:line="240" w:lineRule="auto"/>
        <w:ind w:firstLine="709"/>
        <w:contextualSpacing/>
        <w:jc w:val="both"/>
        <w:rPr>
          <w:rFonts w:ascii="Times New Roman" w:eastAsia="Times New Roman" w:hAnsi="Times New Roman" w:cs="Times New Roman"/>
          <w:sz w:val="20"/>
          <w:szCs w:val="20"/>
          <w:lang w:eastAsia="ru-RU"/>
        </w:rPr>
      </w:pPr>
      <w:r w:rsidRPr="0092369D">
        <w:rPr>
          <w:rFonts w:ascii="Times New Roman" w:eastAsia="Times New Roman" w:hAnsi="Times New Roman" w:cs="Times New Roman"/>
          <w:sz w:val="20"/>
          <w:szCs w:val="20"/>
          <w:lang w:eastAsia="ru-RU"/>
        </w:rPr>
        <w:t xml:space="preserve">1. Оформление документов в базе 1С работниками отдела кадров производить не позднее дня поступления документов. Информация по лицевым счетам работников в базе 1 </w:t>
      </w:r>
      <w:proofErr w:type="gramStart"/>
      <w:r w:rsidRPr="0092369D">
        <w:rPr>
          <w:rFonts w:ascii="Times New Roman" w:eastAsia="Times New Roman" w:hAnsi="Times New Roman" w:cs="Times New Roman"/>
          <w:sz w:val="20"/>
          <w:szCs w:val="20"/>
          <w:lang w:eastAsia="ru-RU"/>
        </w:rPr>
        <w:t>С</w:t>
      </w:r>
      <w:proofErr w:type="gramEnd"/>
      <w:r w:rsidRPr="0092369D">
        <w:rPr>
          <w:rFonts w:ascii="Times New Roman" w:eastAsia="Times New Roman" w:hAnsi="Times New Roman" w:cs="Times New Roman"/>
          <w:sz w:val="20"/>
          <w:szCs w:val="20"/>
          <w:lang w:eastAsia="ru-RU"/>
        </w:rPr>
        <w:t xml:space="preserve"> заполняется отделом кадров при получении банковской карты, но не позднее следующего рабочего дня. </w:t>
      </w:r>
    </w:p>
    <w:p w:rsidR="0092369D" w:rsidRPr="0092369D" w:rsidRDefault="0092369D" w:rsidP="0092369D">
      <w:pPr>
        <w:spacing w:after="0" w:line="240" w:lineRule="auto"/>
        <w:ind w:firstLine="709"/>
        <w:contextualSpacing/>
        <w:jc w:val="both"/>
        <w:rPr>
          <w:rFonts w:ascii="Times New Roman" w:eastAsia="Times New Roman" w:hAnsi="Times New Roman" w:cs="Times New Roman"/>
          <w:sz w:val="20"/>
          <w:szCs w:val="20"/>
          <w:lang w:eastAsia="ru-RU"/>
        </w:rPr>
      </w:pPr>
      <w:r w:rsidRPr="0092369D">
        <w:rPr>
          <w:rFonts w:ascii="Times New Roman" w:eastAsia="Times New Roman" w:hAnsi="Times New Roman" w:cs="Times New Roman"/>
          <w:sz w:val="20"/>
          <w:szCs w:val="20"/>
          <w:lang w:eastAsia="ru-RU"/>
        </w:rPr>
        <w:t>2. Предоставление документов в расчётную группу бухгалтерии отделом кадров осуществляется в следующие сроки:</w:t>
      </w:r>
    </w:p>
    <w:p w:rsidR="0092369D" w:rsidRPr="0092369D" w:rsidRDefault="0092369D" w:rsidP="0092369D">
      <w:pPr>
        <w:spacing w:after="0" w:line="240" w:lineRule="auto"/>
        <w:ind w:firstLine="709"/>
        <w:contextualSpacing/>
        <w:jc w:val="both"/>
        <w:rPr>
          <w:rFonts w:ascii="Times New Roman" w:eastAsia="Times New Roman" w:hAnsi="Times New Roman" w:cs="Times New Roman"/>
          <w:sz w:val="20"/>
          <w:szCs w:val="20"/>
          <w:lang w:eastAsia="ru-RU"/>
        </w:rPr>
      </w:pPr>
      <w:r w:rsidRPr="0092369D">
        <w:rPr>
          <w:rFonts w:ascii="Times New Roman" w:eastAsia="Times New Roman" w:hAnsi="Times New Roman" w:cs="Times New Roman"/>
          <w:sz w:val="20"/>
          <w:szCs w:val="20"/>
          <w:lang w:eastAsia="ru-RU"/>
        </w:rPr>
        <w:t>2.1. Документы на оформление отпуска в срок не позднее 5 рабочих дней до начала отпуска, согласно перечню и требованиям к заполнению:</w:t>
      </w:r>
    </w:p>
    <w:p w:rsidR="0092369D" w:rsidRPr="0092369D" w:rsidRDefault="0092369D" w:rsidP="0092369D">
      <w:pPr>
        <w:spacing w:after="0" w:line="240" w:lineRule="auto"/>
        <w:ind w:firstLine="709"/>
        <w:contextualSpacing/>
        <w:jc w:val="both"/>
        <w:rPr>
          <w:rFonts w:ascii="Times New Roman" w:eastAsia="Times New Roman" w:hAnsi="Times New Roman" w:cs="Times New Roman"/>
          <w:sz w:val="20"/>
          <w:szCs w:val="20"/>
          <w:lang w:eastAsia="ru-RU"/>
        </w:rPr>
      </w:pPr>
      <w:r w:rsidRPr="0092369D">
        <w:rPr>
          <w:rFonts w:ascii="Times New Roman" w:eastAsia="Times New Roman" w:hAnsi="Times New Roman" w:cs="Times New Roman"/>
          <w:sz w:val="20"/>
          <w:szCs w:val="20"/>
          <w:lang w:eastAsia="ru-RU"/>
        </w:rPr>
        <w:t>2.1.1. приказ на отпуск (копия) с подписью уполномоченного лица.</w:t>
      </w:r>
    </w:p>
    <w:p w:rsidR="0092369D" w:rsidRPr="0092369D" w:rsidRDefault="0092369D" w:rsidP="0092369D">
      <w:pPr>
        <w:spacing w:after="0" w:line="240" w:lineRule="auto"/>
        <w:ind w:firstLine="709"/>
        <w:contextualSpacing/>
        <w:jc w:val="both"/>
        <w:rPr>
          <w:rFonts w:ascii="Times New Roman" w:eastAsia="Times New Roman" w:hAnsi="Times New Roman" w:cs="Times New Roman"/>
          <w:sz w:val="20"/>
          <w:szCs w:val="20"/>
          <w:lang w:eastAsia="ru-RU"/>
        </w:rPr>
      </w:pPr>
      <w:r w:rsidRPr="0092369D">
        <w:rPr>
          <w:rFonts w:ascii="Times New Roman" w:eastAsia="Times New Roman" w:hAnsi="Times New Roman" w:cs="Times New Roman"/>
          <w:sz w:val="20"/>
          <w:szCs w:val="20"/>
          <w:lang w:eastAsia="ru-RU"/>
        </w:rPr>
        <w:t>2.2. Документы на оформление увольнения в срок не позднее 3 рабочих дней до дня увольнения, согласно перечню и требованиям к заполнению:</w:t>
      </w:r>
    </w:p>
    <w:p w:rsidR="0092369D" w:rsidRPr="0092369D" w:rsidRDefault="0092369D" w:rsidP="0092369D">
      <w:pPr>
        <w:spacing w:after="0" w:line="240" w:lineRule="auto"/>
        <w:ind w:firstLine="709"/>
        <w:contextualSpacing/>
        <w:jc w:val="both"/>
        <w:rPr>
          <w:rFonts w:ascii="Times New Roman" w:eastAsia="Times New Roman" w:hAnsi="Times New Roman" w:cs="Times New Roman"/>
          <w:sz w:val="20"/>
          <w:szCs w:val="20"/>
          <w:lang w:eastAsia="ru-RU"/>
        </w:rPr>
      </w:pPr>
      <w:r w:rsidRPr="0092369D">
        <w:rPr>
          <w:rFonts w:ascii="Times New Roman" w:eastAsia="Times New Roman" w:hAnsi="Times New Roman" w:cs="Times New Roman"/>
          <w:sz w:val="20"/>
          <w:szCs w:val="20"/>
          <w:lang w:eastAsia="ru-RU"/>
        </w:rPr>
        <w:t>2.2.1. приказ на увольнение (копия) с подписью уполномоченного лица;</w:t>
      </w:r>
    </w:p>
    <w:p w:rsidR="0092369D" w:rsidRPr="0092369D" w:rsidRDefault="0092369D" w:rsidP="0092369D">
      <w:pPr>
        <w:spacing w:after="0" w:line="240" w:lineRule="auto"/>
        <w:ind w:firstLine="709"/>
        <w:contextualSpacing/>
        <w:jc w:val="both"/>
        <w:rPr>
          <w:rFonts w:ascii="Times New Roman" w:eastAsia="Times New Roman" w:hAnsi="Times New Roman" w:cs="Times New Roman"/>
          <w:sz w:val="20"/>
          <w:szCs w:val="20"/>
          <w:lang w:eastAsia="ru-RU"/>
        </w:rPr>
      </w:pPr>
      <w:r w:rsidRPr="0092369D">
        <w:rPr>
          <w:rFonts w:ascii="Times New Roman" w:eastAsia="Times New Roman" w:hAnsi="Times New Roman" w:cs="Times New Roman"/>
          <w:sz w:val="20"/>
          <w:szCs w:val="20"/>
          <w:lang w:eastAsia="ru-RU"/>
        </w:rPr>
        <w:t>2.2.2. обходной лист;</w:t>
      </w:r>
    </w:p>
    <w:p w:rsidR="0092369D" w:rsidRPr="0092369D" w:rsidRDefault="0092369D" w:rsidP="0092369D">
      <w:pPr>
        <w:spacing w:after="0" w:line="240" w:lineRule="auto"/>
        <w:ind w:firstLine="709"/>
        <w:contextualSpacing/>
        <w:jc w:val="both"/>
        <w:rPr>
          <w:rFonts w:ascii="Times New Roman" w:eastAsia="Times New Roman" w:hAnsi="Times New Roman" w:cs="Times New Roman"/>
          <w:sz w:val="20"/>
          <w:szCs w:val="20"/>
          <w:lang w:eastAsia="ru-RU"/>
        </w:rPr>
      </w:pPr>
      <w:r w:rsidRPr="0092369D">
        <w:rPr>
          <w:rFonts w:ascii="Times New Roman" w:eastAsia="Times New Roman" w:hAnsi="Times New Roman" w:cs="Times New Roman"/>
          <w:sz w:val="20"/>
          <w:szCs w:val="20"/>
          <w:lang w:eastAsia="ru-RU"/>
        </w:rPr>
        <w:t>2.2.3. табель за текущий месяц;</w:t>
      </w:r>
    </w:p>
    <w:p w:rsidR="0092369D" w:rsidRPr="0092369D" w:rsidRDefault="0092369D" w:rsidP="0092369D">
      <w:pPr>
        <w:spacing w:after="0" w:line="240" w:lineRule="auto"/>
        <w:ind w:firstLine="709"/>
        <w:contextualSpacing/>
        <w:jc w:val="both"/>
        <w:rPr>
          <w:rFonts w:ascii="Times New Roman" w:eastAsia="Times New Roman" w:hAnsi="Times New Roman" w:cs="Times New Roman"/>
          <w:sz w:val="20"/>
          <w:szCs w:val="20"/>
          <w:lang w:eastAsia="ru-RU"/>
        </w:rPr>
      </w:pPr>
      <w:r w:rsidRPr="0092369D">
        <w:rPr>
          <w:rFonts w:ascii="Times New Roman" w:eastAsia="Times New Roman" w:hAnsi="Times New Roman" w:cs="Times New Roman"/>
          <w:sz w:val="20"/>
          <w:szCs w:val="20"/>
          <w:lang w:eastAsia="ru-RU"/>
        </w:rPr>
        <w:t>2.2.4. заявление работника с указанием лицевого счета (в случае отсутствия банковской карты в рамках зарплатного проекта). В исключительных случаях: заявление работника на выплату из кассы только при согласовании главного бухгалтера.</w:t>
      </w:r>
    </w:p>
    <w:p w:rsidR="0092369D" w:rsidRPr="0092369D" w:rsidRDefault="0092369D" w:rsidP="0092369D">
      <w:pPr>
        <w:spacing w:after="0" w:line="240" w:lineRule="auto"/>
        <w:ind w:firstLine="709"/>
        <w:contextualSpacing/>
        <w:jc w:val="both"/>
        <w:rPr>
          <w:rFonts w:ascii="Times New Roman" w:eastAsia="Times New Roman" w:hAnsi="Times New Roman" w:cs="Times New Roman"/>
          <w:sz w:val="20"/>
          <w:szCs w:val="20"/>
          <w:lang w:eastAsia="ru-RU"/>
        </w:rPr>
      </w:pPr>
      <w:r w:rsidRPr="0092369D">
        <w:rPr>
          <w:rFonts w:ascii="Times New Roman" w:eastAsia="Times New Roman" w:hAnsi="Times New Roman" w:cs="Times New Roman"/>
          <w:sz w:val="20"/>
          <w:szCs w:val="20"/>
          <w:lang w:eastAsia="ru-RU"/>
        </w:rPr>
        <w:t>2.3. При увольнении работника день-в-день (согласно дате заявления) документы по списку, указанному в п.2.2. должны быть предоставлены не позднее 15:00 текущего дня.</w:t>
      </w:r>
    </w:p>
    <w:p w:rsidR="0092369D" w:rsidRPr="0092369D" w:rsidRDefault="0092369D" w:rsidP="0092369D">
      <w:pPr>
        <w:spacing w:after="0" w:line="240" w:lineRule="auto"/>
        <w:ind w:firstLine="709"/>
        <w:contextualSpacing/>
        <w:jc w:val="both"/>
        <w:rPr>
          <w:rFonts w:ascii="Times New Roman" w:eastAsia="Times New Roman" w:hAnsi="Times New Roman" w:cs="Times New Roman"/>
          <w:sz w:val="20"/>
          <w:szCs w:val="20"/>
          <w:lang w:eastAsia="ru-RU"/>
        </w:rPr>
      </w:pPr>
      <w:r w:rsidRPr="0092369D">
        <w:rPr>
          <w:rFonts w:ascii="Times New Roman" w:eastAsia="Times New Roman" w:hAnsi="Times New Roman" w:cs="Times New Roman"/>
          <w:sz w:val="20"/>
          <w:szCs w:val="20"/>
          <w:lang w:eastAsia="ru-RU"/>
        </w:rPr>
        <w:t>2.4. Документы на оформление больничного листа в срок не позднее дня поступления в отдел кадров.</w:t>
      </w:r>
    </w:p>
    <w:p w:rsidR="0092369D" w:rsidRPr="0092369D" w:rsidRDefault="0092369D" w:rsidP="0092369D">
      <w:pPr>
        <w:spacing w:after="0" w:line="240" w:lineRule="auto"/>
        <w:ind w:firstLine="709"/>
        <w:contextualSpacing/>
        <w:jc w:val="both"/>
        <w:rPr>
          <w:rFonts w:ascii="Times New Roman" w:eastAsia="Times New Roman" w:hAnsi="Times New Roman" w:cs="Times New Roman"/>
          <w:sz w:val="20"/>
          <w:szCs w:val="20"/>
          <w:lang w:eastAsia="ru-RU"/>
        </w:rPr>
      </w:pPr>
      <w:r w:rsidRPr="0092369D">
        <w:rPr>
          <w:rFonts w:ascii="Times New Roman" w:eastAsia="Times New Roman" w:hAnsi="Times New Roman" w:cs="Times New Roman"/>
          <w:sz w:val="20"/>
          <w:szCs w:val="20"/>
          <w:lang w:eastAsia="ru-RU"/>
        </w:rPr>
        <w:t>2.5. Табель учета рабочего времени для начисления и выплаты заработной платы за текущий месяц в сроки, оговоренные отдельным локальным нормативным актом организации, утверждаемым не позднее первого рабочего дня текущего месяца.</w:t>
      </w:r>
    </w:p>
    <w:p w:rsidR="0092369D" w:rsidRPr="0092369D" w:rsidRDefault="0092369D" w:rsidP="0092369D">
      <w:pPr>
        <w:spacing w:after="0" w:line="240" w:lineRule="auto"/>
        <w:ind w:firstLine="709"/>
        <w:contextualSpacing/>
        <w:jc w:val="both"/>
        <w:rPr>
          <w:rFonts w:ascii="Times New Roman" w:eastAsia="Times New Roman" w:hAnsi="Times New Roman" w:cs="Times New Roman"/>
          <w:strike/>
          <w:sz w:val="20"/>
          <w:szCs w:val="20"/>
          <w:lang w:eastAsia="ru-RU"/>
        </w:rPr>
      </w:pPr>
      <w:r w:rsidRPr="0092369D">
        <w:rPr>
          <w:rFonts w:ascii="Times New Roman" w:eastAsia="Times New Roman" w:hAnsi="Times New Roman" w:cs="Times New Roman"/>
          <w:sz w:val="20"/>
          <w:szCs w:val="20"/>
          <w:lang w:eastAsia="ru-RU"/>
        </w:rPr>
        <w:t>4. Требования к передаче документов отдела кадров в бухгалтерию:</w:t>
      </w:r>
    </w:p>
    <w:p w:rsidR="0092369D" w:rsidRPr="0092369D" w:rsidRDefault="0092369D" w:rsidP="0092369D">
      <w:pPr>
        <w:spacing w:after="0" w:line="240" w:lineRule="auto"/>
        <w:ind w:firstLine="709"/>
        <w:contextualSpacing/>
        <w:jc w:val="both"/>
        <w:rPr>
          <w:rFonts w:ascii="Times New Roman" w:eastAsia="Times New Roman" w:hAnsi="Times New Roman" w:cs="Times New Roman"/>
          <w:sz w:val="20"/>
          <w:szCs w:val="20"/>
          <w:lang w:eastAsia="ru-RU"/>
        </w:rPr>
      </w:pPr>
      <w:r w:rsidRPr="0092369D">
        <w:rPr>
          <w:rFonts w:ascii="Times New Roman" w:eastAsia="Times New Roman" w:hAnsi="Times New Roman" w:cs="Times New Roman"/>
          <w:sz w:val="20"/>
          <w:szCs w:val="20"/>
          <w:lang w:eastAsia="ru-RU"/>
        </w:rPr>
        <w:t>4.1. Работники отдела кадров производят передачу документов согласно реестру (Приложение №1 к настоящему регламенту) ежедневно в 12:00 и 15:00 часов. Реестр оформляется в 2-х экземплярах: один - для отдела кадров, второй – для бухгалтерии.</w:t>
      </w:r>
    </w:p>
    <w:p w:rsidR="0092369D" w:rsidRPr="0092369D" w:rsidRDefault="0092369D" w:rsidP="0092369D">
      <w:pPr>
        <w:spacing w:after="0" w:line="240" w:lineRule="auto"/>
        <w:ind w:firstLine="709"/>
        <w:contextualSpacing/>
        <w:jc w:val="both"/>
        <w:rPr>
          <w:rFonts w:ascii="Times New Roman" w:eastAsia="Times New Roman" w:hAnsi="Times New Roman" w:cs="Times New Roman"/>
          <w:sz w:val="20"/>
          <w:szCs w:val="20"/>
          <w:lang w:eastAsia="ru-RU"/>
        </w:rPr>
      </w:pPr>
      <w:r w:rsidRPr="0092369D">
        <w:rPr>
          <w:rFonts w:ascii="Times New Roman" w:eastAsia="Times New Roman" w:hAnsi="Times New Roman" w:cs="Times New Roman"/>
          <w:sz w:val="20"/>
          <w:szCs w:val="20"/>
          <w:lang w:eastAsia="ru-RU"/>
        </w:rPr>
        <w:t>4.2. Документы отдела кадров с занесением соответствующих данных в базу 1</w:t>
      </w:r>
      <w:proofErr w:type="gramStart"/>
      <w:r w:rsidRPr="0092369D">
        <w:rPr>
          <w:rFonts w:ascii="Times New Roman" w:eastAsia="Times New Roman" w:hAnsi="Times New Roman" w:cs="Times New Roman"/>
          <w:sz w:val="20"/>
          <w:szCs w:val="20"/>
          <w:lang w:eastAsia="ru-RU"/>
        </w:rPr>
        <w:t>С:ЗУП</w:t>
      </w:r>
      <w:proofErr w:type="gramEnd"/>
      <w:r w:rsidRPr="0092369D">
        <w:rPr>
          <w:rFonts w:ascii="Times New Roman" w:eastAsia="Times New Roman" w:hAnsi="Times New Roman" w:cs="Times New Roman"/>
          <w:sz w:val="20"/>
          <w:szCs w:val="20"/>
          <w:lang w:eastAsia="ru-RU"/>
        </w:rPr>
        <w:t xml:space="preserve"> должны быть оформлены своевременно и качественно (согласно Корпоративного стандарта оформления кадровых документов).</w:t>
      </w:r>
    </w:p>
    <w:p w:rsidR="0092369D" w:rsidRPr="0092369D" w:rsidRDefault="0092369D" w:rsidP="0092369D">
      <w:pPr>
        <w:spacing w:after="0" w:line="240" w:lineRule="auto"/>
        <w:ind w:firstLine="709"/>
        <w:contextualSpacing/>
        <w:jc w:val="both"/>
        <w:rPr>
          <w:rFonts w:ascii="Times New Roman" w:eastAsia="Times New Roman" w:hAnsi="Times New Roman" w:cs="Times New Roman"/>
          <w:sz w:val="20"/>
          <w:szCs w:val="20"/>
          <w:lang w:eastAsia="ru-RU"/>
        </w:rPr>
      </w:pPr>
      <w:r w:rsidRPr="0092369D">
        <w:rPr>
          <w:rFonts w:ascii="Times New Roman" w:eastAsia="Times New Roman" w:hAnsi="Times New Roman" w:cs="Times New Roman"/>
          <w:sz w:val="20"/>
          <w:szCs w:val="20"/>
          <w:lang w:eastAsia="ru-RU"/>
        </w:rPr>
        <w:t>4.3. При нарушении срока передачи документов к реестру прилагается служебная записка, заверенная руководителем отдела кадров, с обоснованием причин.</w:t>
      </w:r>
    </w:p>
    <w:p w:rsidR="0092369D" w:rsidRPr="0092369D" w:rsidRDefault="0092369D" w:rsidP="0092369D">
      <w:pPr>
        <w:spacing w:after="0" w:line="240" w:lineRule="auto"/>
        <w:ind w:firstLine="709"/>
        <w:contextualSpacing/>
        <w:jc w:val="both"/>
        <w:rPr>
          <w:rFonts w:ascii="Times New Roman" w:eastAsia="Times New Roman" w:hAnsi="Times New Roman" w:cs="Times New Roman"/>
          <w:sz w:val="20"/>
          <w:szCs w:val="20"/>
          <w:lang w:eastAsia="ru-RU"/>
        </w:rPr>
      </w:pPr>
      <w:r w:rsidRPr="0092369D">
        <w:rPr>
          <w:rFonts w:ascii="Times New Roman" w:eastAsia="Times New Roman" w:hAnsi="Times New Roman" w:cs="Times New Roman"/>
          <w:sz w:val="20"/>
          <w:szCs w:val="20"/>
          <w:lang w:eastAsia="ru-RU"/>
        </w:rPr>
        <w:t xml:space="preserve">4.4. При обнаружении ошибок или наличии прочих замечаний к предоставленной/внесенной в 1С информации, документы возвращаются на доработку по реестру, согласно Приложению №1, с указанием соответствующих замечаний. </w:t>
      </w:r>
    </w:p>
    <w:p w:rsidR="0092369D" w:rsidRPr="0092369D" w:rsidRDefault="0092369D" w:rsidP="0092369D">
      <w:pPr>
        <w:spacing w:after="0" w:line="240" w:lineRule="auto"/>
        <w:ind w:firstLine="709"/>
        <w:contextualSpacing/>
        <w:jc w:val="both"/>
        <w:rPr>
          <w:rFonts w:ascii="Times New Roman" w:eastAsia="Times New Roman" w:hAnsi="Times New Roman" w:cs="Times New Roman"/>
          <w:sz w:val="20"/>
          <w:szCs w:val="20"/>
          <w:lang w:eastAsia="ru-RU"/>
        </w:rPr>
      </w:pPr>
      <w:r w:rsidRPr="0092369D">
        <w:rPr>
          <w:rFonts w:ascii="Times New Roman" w:eastAsia="Times New Roman" w:hAnsi="Times New Roman" w:cs="Times New Roman"/>
          <w:sz w:val="20"/>
          <w:szCs w:val="20"/>
          <w:lang w:eastAsia="ru-RU"/>
        </w:rPr>
        <w:t>5. При расчете дней компенсации за неиспользованный отпуск при увольнении использовать следующий единый порядок для всех категорий работников:</w:t>
      </w:r>
    </w:p>
    <w:p w:rsidR="0092369D" w:rsidRPr="0092369D" w:rsidRDefault="0092369D" w:rsidP="0092369D">
      <w:pPr>
        <w:spacing w:after="0" w:line="240" w:lineRule="auto"/>
        <w:ind w:firstLine="709"/>
        <w:contextualSpacing/>
        <w:jc w:val="both"/>
        <w:rPr>
          <w:rFonts w:ascii="Times New Roman" w:eastAsia="Times New Roman" w:hAnsi="Times New Roman" w:cs="Times New Roman"/>
          <w:sz w:val="20"/>
          <w:szCs w:val="20"/>
          <w:lang w:eastAsia="ru-RU"/>
        </w:rPr>
      </w:pPr>
      <w:r w:rsidRPr="0092369D">
        <w:rPr>
          <w:rFonts w:ascii="Times New Roman" w:eastAsia="Times New Roman" w:hAnsi="Times New Roman" w:cs="Times New Roman"/>
          <w:sz w:val="20"/>
          <w:szCs w:val="20"/>
          <w:lang w:eastAsia="ru-RU"/>
        </w:rPr>
        <w:t xml:space="preserve">Компенсацию рассчитывать за рабочий год. При ее расчете использовать не календарный месяц (с 1 по 30 (31) число), а рабочий месяц конкретного работника. При исчислении сроков работы, дающих право на компенсацию за отпуск при увольнении, излишки, составляющие менее половины месяца, исключать из подсчета, а излишки, составляющие не менее половины месяца, округлять до полного месяца. Под половиной месяца понимается период равный 15 дням. Из стажа работы, дающего право на отпуск исключать дни прогулов, дни отпуска без сохранения заработной платы, начиная с 15 дня в течение рабочего года, время отпуска по уходу за ребенком до 3 лет. Из количества дней, подлежащих компенсации исключать дни уже предоставленного в течение работы отпуска. Количество дней округлять до сотых. </w:t>
      </w:r>
    </w:p>
    <w:p w:rsidR="0092369D" w:rsidRPr="0092369D" w:rsidRDefault="0092369D" w:rsidP="0092369D">
      <w:pPr>
        <w:spacing w:after="0" w:line="240" w:lineRule="auto"/>
        <w:ind w:firstLine="709"/>
        <w:contextualSpacing/>
        <w:jc w:val="both"/>
        <w:rPr>
          <w:rFonts w:ascii="Times New Roman" w:eastAsia="Times New Roman" w:hAnsi="Times New Roman" w:cs="Times New Roman"/>
          <w:sz w:val="20"/>
          <w:szCs w:val="20"/>
          <w:lang w:eastAsia="ru-RU"/>
        </w:rPr>
      </w:pPr>
      <w:r w:rsidRPr="0092369D">
        <w:rPr>
          <w:rFonts w:ascii="Times New Roman" w:eastAsia="Times New Roman" w:hAnsi="Times New Roman" w:cs="Times New Roman"/>
          <w:sz w:val="20"/>
          <w:szCs w:val="20"/>
          <w:lang w:eastAsia="ru-RU"/>
        </w:rPr>
        <w:t>6. Документы на премирование ра</w:t>
      </w:r>
      <w:r w:rsidR="007D49CC">
        <w:rPr>
          <w:rFonts w:ascii="Times New Roman" w:eastAsia="Times New Roman" w:hAnsi="Times New Roman" w:cs="Times New Roman"/>
          <w:sz w:val="20"/>
          <w:szCs w:val="20"/>
          <w:lang w:eastAsia="ru-RU"/>
        </w:rPr>
        <w:t>ботников (приказ о премировании</w:t>
      </w:r>
      <w:r w:rsidRPr="0092369D">
        <w:rPr>
          <w:rFonts w:ascii="Times New Roman" w:eastAsia="Times New Roman" w:hAnsi="Times New Roman" w:cs="Times New Roman"/>
          <w:sz w:val="20"/>
          <w:szCs w:val="20"/>
          <w:lang w:eastAsia="ru-RU"/>
        </w:rPr>
        <w:t>, и на выплату пособий (приказы о выплате пособий) оформляется работниками расчетной группы ан основании документов, переданных отделом кадров:</w:t>
      </w:r>
    </w:p>
    <w:p w:rsidR="0092369D" w:rsidRPr="0092369D" w:rsidRDefault="0092369D" w:rsidP="0092369D">
      <w:pPr>
        <w:spacing w:after="0" w:line="240" w:lineRule="auto"/>
        <w:ind w:firstLine="709"/>
        <w:contextualSpacing/>
        <w:jc w:val="both"/>
        <w:rPr>
          <w:rFonts w:ascii="Times New Roman" w:eastAsia="Times New Roman" w:hAnsi="Times New Roman" w:cs="Times New Roman"/>
          <w:sz w:val="20"/>
          <w:szCs w:val="20"/>
          <w:lang w:eastAsia="ru-RU"/>
        </w:rPr>
      </w:pPr>
      <w:r w:rsidRPr="0092369D">
        <w:rPr>
          <w:rFonts w:ascii="Times New Roman" w:eastAsia="Times New Roman" w:hAnsi="Times New Roman" w:cs="Times New Roman"/>
          <w:sz w:val="20"/>
          <w:szCs w:val="20"/>
          <w:lang w:eastAsia="ru-RU"/>
        </w:rPr>
        <w:t>6.1. Служебные записки на премирования от начальников подразделений не позже 01 числа месяца, следующего за отчетным</w:t>
      </w:r>
    </w:p>
    <w:p w:rsidR="0092369D" w:rsidRPr="0092369D" w:rsidRDefault="0092369D" w:rsidP="0092369D">
      <w:pPr>
        <w:spacing w:after="0" w:line="240" w:lineRule="auto"/>
        <w:ind w:firstLine="709"/>
        <w:contextualSpacing/>
        <w:jc w:val="both"/>
        <w:rPr>
          <w:rFonts w:ascii="Times New Roman" w:eastAsia="Times New Roman" w:hAnsi="Times New Roman" w:cs="Times New Roman"/>
          <w:sz w:val="20"/>
          <w:szCs w:val="20"/>
          <w:lang w:eastAsia="ru-RU"/>
        </w:rPr>
      </w:pPr>
      <w:r w:rsidRPr="0092369D">
        <w:rPr>
          <w:rFonts w:ascii="Times New Roman" w:eastAsia="Times New Roman" w:hAnsi="Times New Roman" w:cs="Times New Roman"/>
          <w:sz w:val="20"/>
          <w:szCs w:val="20"/>
          <w:lang w:eastAsia="ru-RU"/>
        </w:rPr>
        <w:t>6.2. Заявление работника на пособия и пакет документов к заилению (свидетельство о рождении, свидетельство о смерти и т.д.) в течении 3 дней после подачи заявления работником</w:t>
      </w:r>
    </w:p>
    <w:p w:rsidR="0092369D" w:rsidRDefault="0092369D" w:rsidP="0092369D">
      <w:pPr>
        <w:spacing w:after="0" w:line="240" w:lineRule="auto"/>
        <w:ind w:firstLine="709"/>
        <w:contextualSpacing/>
        <w:jc w:val="both"/>
        <w:rPr>
          <w:rFonts w:ascii="Times New Roman" w:eastAsia="Times New Roman" w:hAnsi="Times New Roman" w:cs="Times New Roman"/>
          <w:sz w:val="20"/>
          <w:szCs w:val="20"/>
          <w:lang w:eastAsia="ru-RU"/>
        </w:rPr>
      </w:pPr>
      <w:r w:rsidRPr="0092369D">
        <w:rPr>
          <w:rFonts w:ascii="Times New Roman" w:eastAsia="Times New Roman" w:hAnsi="Times New Roman" w:cs="Times New Roman"/>
          <w:sz w:val="20"/>
          <w:szCs w:val="20"/>
          <w:lang w:eastAsia="ru-RU"/>
        </w:rPr>
        <w:t>7. При обнаружении работниками отдела кадров ошибок в базе 1С и самостоятельного исправления таких ошибок начальник отдела кадров сообщает начальнику расчётное группы в течении текущего рабочего дня.</w:t>
      </w:r>
    </w:p>
    <w:p w:rsidR="003605CF" w:rsidRDefault="003605CF" w:rsidP="0092369D">
      <w:pPr>
        <w:spacing w:after="0" w:line="240" w:lineRule="auto"/>
        <w:ind w:firstLine="709"/>
        <w:contextualSpacing/>
        <w:jc w:val="both"/>
        <w:rPr>
          <w:rFonts w:ascii="Times New Roman" w:eastAsia="Times New Roman" w:hAnsi="Times New Roman" w:cs="Times New Roman"/>
          <w:sz w:val="20"/>
          <w:szCs w:val="20"/>
          <w:lang w:eastAsia="ru-RU"/>
        </w:rPr>
      </w:pPr>
    </w:p>
    <w:p w:rsidR="003605CF" w:rsidRDefault="003605CF" w:rsidP="0092369D">
      <w:pPr>
        <w:spacing w:after="0" w:line="240" w:lineRule="auto"/>
        <w:ind w:firstLine="709"/>
        <w:contextualSpacing/>
        <w:jc w:val="both"/>
        <w:rPr>
          <w:rFonts w:ascii="Times New Roman" w:eastAsia="Times New Roman" w:hAnsi="Times New Roman" w:cs="Times New Roman"/>
          <w:sz w:val="20"/>
          <w:szCs w:val="20"/>
          <w:lang w:eastAsia="ru-RU"/>
        </w:rPr>
      </w:pPr>
    </w:p>
    <w:p w:rsidR="003605CF" w:rsidRDefault="003605CF" w:rsidP="0092369D">
      <w:pPr>
        <w:spacing w:after="0" w:line="240" w:lineRule="auto"/>
        <w:ind w:firstLine="709"/>
        <w:contextualSpacing/>
        <w:jc w:val="both"/>
        <w:rPr>
          <w:rFonts w:ascii="Times New Roman" w:eastAsia="Times New Roman" w:hAnsi="Times New Roman" w:cs="Times New Roman"/>
          <w:sz w:val="20"/>
          <w:szCs w:val="20"/>
          <w:lang w:eastAsia="ru-RU"/>
        </w:rPr>
      </w:pPr>
    </w:p>
    <w:p w:rsidR="003605CF" w:rsidRDefault="003605CF" w:rsidP="0092369D">
      <w:pPr>
        <w:spacing w:after="0" w:line="240" w:lineRule="auto"/>
        <w:ind w:firstLine="709"/>
        <w:contextualSpacing/>
        <w:jc w:val="both"/>
        <w:rPr>
          <w:rFonts w:ascii="Times New Roman" w:eastAsia="Times New Roman" w:hAnsi="Times New Roman" w:cs="Times New Roman"/>
          <w:sz w:val="20"/>
          <w:szCs w:val="20"/>
          <w:lang w:eastAsia="ru-RU"/>
        </w:rPr>
      </w:pPr>
    </w:p>
    <w:p w:rsidR="003605CF" w:rsidRDefault="003605CF" w:rsidP="0092369D">
      <w:pPr>
        <w:spacing w:after="0" w:line="240" w:lineRule="auto"/>
        <w:ind w:firstLine="709"/>
        <w:contextualSpacing/>
        <w:jc w:val="both"/>
        <w:rPr>
          <w:rFonts w:ascii="Times New Roman" w:eastAsia="Times New Roman" w:hAnsi="Times New Roman" w:cs="Times New Roman"/>
          <w:sz w:val="20"/>
          <w:szCs w:val="20"/>
          <w:lang w:eastAsia="ru-RU"/>
        </w:rPr>
      </w:pPr>
    </w:p>
    <w:p w:rsidR="003605CF" w:rsidRDefault="003605CF" w:rsidP="0092369D">
      <w:pPr>
        <w:spacing w:after="0" w:line="240" w:lineRule="auto"/>
        <w:ind w:firstLine="709"/>
        <w:contextualSpacing/>
        <w:jc w:val="both"/>
        <w:rPr>
          <w:rFonts w:ascii="Times New Roman" w:eastAsia="Times New Roman" w:hAnsi="Times New Roman" w:cs="Times New Roman"/>
          <w:sz w:val="20"/>
          <w:szCs w:val="20"/>
          <w:lang w:eastAsia="ru-RU"/>
        </w:rPr>
      </w:pPr>
    </w:p>
    <w:p w:rsidR="003605CF" w:rsidRDefault="003605CF" w:rsidP="0092369D">
      <w:pPr>
        <w:spacing w:after="0" w:line="240" w:lineRule="auto"/>
        <w:ind w:firstLine="709"/>
        <w:contextualSpacing/>
        <w:jc w:val="both"/>
        <w:rPr>
          <w:rFonts w:ascii="Times New Roman" w:eastAsia="Times New Roman" w:hAnsi="Times New Roman" w:cs="Times New Roman"/>
          <w:sz w:val="20"/>
          <w:szCs w:val="20"/>
          <w:lang w:eastAsia="ru-RU"/>
        </w:rPr>
      </w:pPr>
    </w:p>
    <w:p w:rsidR="003605CF" w:rsidRDefault="003605CF" w:rsidP="0092369D">
      <w:pPr>
        <w:spacing w:after="0" w:line="240" w:lineRule="auto"/>
        <w:ind w:firstLine="709"/>
        <w:contextualSpacing/>
        <w:jc w:val="both"/>
        <w:rPr>
          <w:rFonts w:ascii="Times New Roman" w:eastAsia="Times New Roman" w:hAnsi="Times New Roman" w:cs="Times New Roman"/>
          <w:sz w:val="20"/>
          <w:szCs w:val="20"/>
          <w:lang w:eastAsia="ru-RU"/>
        </w:rPr>
      </w:pPr>
    </w:p>
    <w:p w:rsidR="003605CF" w:rsidRDefault="003605CF" w:rsidP="0092369D">
      <w:pPr>
        <w:spacing w:after="0" w:line="240" w:lineRule="auto"/>
        <w:ind w:firstLine="709"/>
        <w:contextualSpacing/>
        <w:jc w:val="both"/>
        <w:rPr>
          <w:rFonts w:ascii="Times New Roman" w:eastAsia="Times New Roman" w:hAnsi="Times New Roman" w:cs="Times New Roman"/>
          <w:sz w:val="20"/>
          <w:szCs w:val="20"/>
          <w:lang w:eastAsia="ru-RU"/>
        </w:rPr>
      </w:pPr>
    </w:p>
    <w:p w:rsidR="003605CF" w:rsidRDefault="003605CF" w:rsidP="0092369D">
      <w:pPr>
        <w:spacing w:after="0" w:line="240" w:lineRule="auto"/>
        <w:ind w:firstLine="709"/>
        <w:contextualSpacing/>
        <w:jc w:val="both"/>
        <w:rPr>
          <w:rFonts w:ascii="Times New Roman" w:eastAsia="Times New Roman" w:hAnsi="Times New Roman" w:cs="Times New Roman"/>
          <w:sz w:val="20"/>
          <w:szCs w:val="20"/>
          <w:lang w:eastAsia="ru-RU"/>
        </w:rPr>
      </w:pPr>
    </w:p>
    <w:p w:rsidR="003605CF" w:rsidRDefault="003605CF" w:rsidP="0092369D">
      <w:pPr>
        <w:spacing w:after="0" w:line="240" w:lineRule="auto"/>
        <w:ind w:firstLine="709"/>
        <w:contextualSpacing/>
        <w:jc w:val="both"/>
        <w:rPr>
          <w:rFonts w:ascii="Times New Roman" w:eastAsia="Times New Roman" w:hAnsi="Times New Roman" w:cs="Times New Roman"/>
          <w:sz w:val="20"/>
          <w:szCs w:val="20"/>
          <w:lang w:eastAsia="ru-RU"/>
        </w:rPr>
      </w:pPr>
    </w:p>
    <w:p w:rsidR="003605CF" w:rsidRDefault="003605CF" w:rsidP="0092369D">
      <w:pPr>
        <w:spacing w:after="0" w:line="240" w:lineRule="auto"/>
        <w:ind w:firstLine="709"/>
        <w:contextualSpacing/>
        <w:jc w:val="both"/>
        <w:rPr>
          <w:rFonts w:ascii="Times New Roman" w:eastAsia="Times New Roman" w:hAnsi="Times New Roman" w:cs="Times New Roman"/>
          <w:sz w:val="20"/>
          <w:szCs w:val="20"/>
          <w:lang w:eastAsia="ru-RU"/>
        </w:rPr>
      </w:pPr>
    </w:p>
    <w:p w:rsidR="003605CF" w:rsidRDefault="003605CF" w:rsidP="0092369D">
      <w:pPr>
        <w:spacing w:after="0" w:line="240" w:lineRule="auto"/>
        <w:ind w:firstLine="709"/>
        <w:contextualSpacing/>
        <w:jc w:val="both"/>
        <w:rPr>
          <w:rFonts w:ascii="Times New Roman" w:eastAsia="Times New Roman" w:hAnsi="Times New Roman" w:cs="Times New Roman"/>
          <w:sz w:val="20"/>
          <w:szCs w:val="20"/>
          <w:lang w:eastAsia="ru-RU"/>
        </w:rPr>
      </w:pPr>
    </w:p>
    <w:p w:rsidR="003605CF" w:rsidRDefault="003605CF" w:rsidP="0092369D">
      <w:pPr>
        <w:spacing w:after="0" w:line="240" w:lineRule="auto"/>
        <w:ind w:firstLine="709"/>
        <w:contextualSpacing/>
        <w:jc w:val="both"/>
        <w:rPr>
          <w:rFonts w:ascii="Times New Roman" w:eastAsia="Times New Roman" w:hAnsi="Times New Roman" w:cs="Times New Roman"/>
          <w:sz w:val="20"/>
          <w:szCs w:val="20"/>
          <w:lang w:eastAsia="ru-RU"/>
        </w:rPr>
      </w:pPr>
    </w:p>
    <w:p w:rsidR="003605CF" w:rsidRDefault="003605CF" w:rsidP="0092369D">
      <w:pPr>
        <w:spacing w:after="0" w:line="240" w:lineRule="auto"/>
        <w:ind w:firstLine="709"/>
        <w:contextualSpacing/>
        <w:jc w:val="both"/>
        <w:rPr>
          <w:rFonts w:ascii="Times New Roman" w:eastAsia="Times New Roman" w:hAnsi="Times New Roman" w:cs="Times New Roman"/>
          <w:sz w:val="20"/>
          <w:szCs w:val="20"/>
          <w:lang w:eastAsia="ru-RU"/>
        </w:rPr>
      </w:pPr>
    </w:p>
    <w:p w:rsidR="003605CF" w:rsidRDefault="003605CF" w:rsidP="0092369D">
      <w:pPr>
        <w:spacing w:after="0" w:line="240" w:lineRule="auto"/>
        <w:ind w:firstLine="709"/>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Приложение №1</w:t>
      </w:r>
    </w:p>
    <w:p w:rsidR="003605CF" w:rsidRDefault="003605CF" w:rsidP="0092369D">
      <w:pPr>
        <w:spacing w:after="0" w:line="240" w:lineRule="auto"/>
        <w:ind w:firstLine="709"/>
        <w:contextualSpacing/>
        <w:jc w:val="both"/>
        <w:rPr>
          <w:rFonts w:ascii="Times New Roman" w:eastAsia="Times New Roman" w:hAnsi="Times New Roman" w:cs="Times New Roman"/>
          <w:sz w:val="20"/>
          <w:szCs w:val="20"/>
          <w:lang w:eastAsia="ru-RU"/>
        </w:rPr>
      </w:pPr>
    </w:p>
    <w:tbl>
      <w:tblPr>
        <w:tblStyle w:val="a3"/>
        <w:tblW w:w="0" w:type="auto"/>
        <w:tblLook w:val="04A0" w:firstRow="1" w:lastRow="0" w:firstColumn="1" w:lastColumn="0" w:noHBand="0" w:noVBand="1"/>
      </w:tblPr>
      <w:tblGrid>
        <w:gridCol w:w="329"/>
        <w:gridCol w:w="3773"/>
        <w:gridCol w:w="2528"/>
        <w:gridCol w:w="592"/>
        <w:gridCol w:w="350"/>
        <w:gridCol w:w="471"/>
        <w:gridCol w:w="601"/>
        <w:gridCol w:w="740"/>
        <w:gridCol w:w="471"/>
        <w:gridCol w:w="601"/>
      </w:tblGrid>
      <w:tr w:rsidR="003605CF" w:rsidRPr="003605CF" w:rsidTr="003605CF">
        <w:trPr>
          <w:trHeight w:val="675"/>
        </w:trPr>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11680" w:type="dxa"/>
            <w:gridSpan w:val="3"/>
            <w:noWrap/>
            <w:hideMark/>
          </w:tcPr>
          <w:p w:rsidR="003605CF" w:rsidRPr="003605CF" w:rsidRDefault="003605CF" w:rsidP="003605CF">
            <w:pPr>
              <w:contextualSpacing/>
              <w:jc w:val="both"/>
              <w:rPr>
                <w:rFonts w:ascii="Times New Roman" w:eastAsia="Times New Roman" w:hAnsi="Times New Roman" w:cs="Times New Roman"/>
                <w:b/>
                <w:bCs/>
                <w:sz w:val="20"/>
                <w:szCs w:val="20"/>
                <w:lang w:eastAsia="ru-RU"/>
              </w:rPr>
            </w:pPr>
            <w:r w:rsidRPr="003605CF">
              <w:rPr>
                <w:rFonts w:ascii="Times New Roman" w:eastAsia="Times New Roman" w:hAnsi="Times New Roman" w:cs="Times New Roman"/>
                <w:b/>
                <w:bCs/>
                <w:sz w:val="20"/>
                <w:szCs w:val="20"/>
                <w:lang w:eastAsia="ru-RU"/>
              </w:rPr>
              <w:t>Реестр передачи документов  Отдел  кадров - Бухгалтерия</w:t>
            </w:r>
          </w:p>
        </w:tc>
        <w:tc>
          <w:tcPr>
            <w:tcW w:w="440" w:type="dxa"/>
            <w:hideMark/>
          </w:tcPr>
          <w:p w:rsidR="003605CF" w:rsidRPr="003605CF" w:rsidRDefault="003605CF" w:rsidP="003605CF">
            <w:pPr>
              <w:contextualSpacing/>
              <w:jc w:val="both"/>
              <w:rPr>
                <w:rFonts w:ascii="Times New Roman" w:eastAsia="Times New Roman" w:hAnsi="Times New Roman" w:cs="Times New Roman"/>
                <w:b/>
                <w:bCs/>
                <w:sz w:val="20"/>
                <w:szCs w:val="20"/>
                <w:lang w:eastAsia="ru-RU"/>
              </w:rPr>
            </w:pPr>
            <w:r w:rsidRPr="003605CF">
              <w:rPr>
                <w:rFonts w:ascii="Times New Roman" w:eastAsia="Times New Roman" w:hAnsi="Times New Roman" w:cs="Times New Roman"/>
                <w:b/>
                <w:bCs/>
                <w:sz w:val="20"/>
                <w:szCs w:val="20"/>
                <w:lang w:eastAsia="ru-RU"/>
              </w:rPr>
              <w:t> </w:t>
            </w:r>
          </w:p>
        </w:tc>
        <w:tc>
          <w:tcPr>
            <w:tcW w:w="31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46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22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r>
      <w:tr w:rsidR="003605CF" w:rsidRPr="003605CF" w:rsidTr="003605CF">
        <w:trPr>
          <w:trHeight w:val="885"/>
        </w:trPr>
        <w:tc>
          <w:tcPr>
            <w:tcW w:w="960" w:type="dxa"/>
            <w:vMerge w:val="restart"/>
            <w:hideMark/>
          </w:tcPr>
          <w:p w:rsidR="003605CF" w:rsidRPr="003605CF" w:rsidRDefault="003605CF" w:rsidP="003605CF">
            <w:pPr>
              <w:contextualSpacing/>
              <w:jc w:val="both"/>
              <w:rPr>
                <w:rFonts w:ascii="Times New Roman" w:eastAsia="Times New Roman" w:hAnsi="Times New Roman" w:cs="Times New Roman"/>
                <w:b/>
                <w:bCs/>
                <w:sz w:val="20"/>
                <w:szCs w:val="20"/>
                <w:lang w:eastAsia="ru-RU"/>
              </w:rPr>
            </w:pPr>
            <w:r w:rsidRPr="003605CF">
              <w:rPr>
                <w:rFonts w:ascii="Times New Roman" w:eastAsia="Times New Roman" w:hAnsi="Times New Roman" w:cs="Times New Roman"/>
                <w:b/>
                <w:bCs/>
                <w:sz w:val="20"/>
                <w:szCs w:val="20"/>
                <w:lang w:eastAsia="ru-RU"/>
              </w:rPr>
              <w:t>№</w:t>
            </w:r>
          </w:p>
        </w:tc>
        <w:tc>
          <w:tcPr>
            <w:tcW w:w="6500" w:type="dxa"/>
            <w:vMerge w:val="restart"/>
            <w:hideMark/>
          </w:tcPr>
          <w:p w:rsidR="003605CF" w:rsidRPr="003605CF" w:rsidRDefault="003605CF" w:rsidP="003605CF">
            <w:pPr>
              <w:contextualSpacing/>
              <w:jc w:val="both"/>
              <w:rPr>
                <w:rFonts w:ascii="Times New Roman" w:eastAsia="Times New Roman" w:hAnsi="Times New Roman" w:cs="Times New Roman"/>
                <w:b/>
                <w:bCs/>
                <w:sz w:val="20"/>
                <w:szCs w:val="20"/>
                <w:lang w:eastAsia="ru-RU"/>
              </w:rPr>
            </w:pPr>
            <w:r w:rsidRPr="003605CF">
              <w:rPr>
                <w:rFonts w:ascii="Times New Roman" w:eastAsia="Times New Roman" w:hAnsi="Times New Roman" w:cs="Times New Roman"/>
                <w:b/>
                <w:bCs/>
                <w:sz w:val="20"/>
                <w:szCs w:val="20"/>
                <w:lang w:eastAsia="ru-RU"/>
              </w:rPr>
              <w:t>Дата</w:t>
            </w:r>
          </w:p>
        </w:tc>
        <w:tc>
          <w:tcPr>
            <w:tcW w:w="4300" w:type="dxa"/>
            <w:vMerge w:val="restart"/>
            <w:hideMark/>
          </w:tcPr>
          <w:p w:rsidR="003605CF" w:rsidRPr="003605CF" w:rsidRDefault="003605CF" w:rsidP="003605CF">
            <w:pPr>
              <w:contextualSpacing/>
              <w:jc w:val="both"/>
              <w:rPr>
                <w:rFonts w:ascii="Times New Roman" w:eastAsia="Times New Roman" w:hAnsi="Times New Roman" w:cs="Times New Roman"/>
                <w:b/>
                <w:bCs/>
                <w:sz w:val="20"/>
                <w:szCs w:val="20"/>
                <w:lang w:eastAsia="ru-RU"/>
              </w:rPr>
            </w:pPr>
            <w:r w:rsidRPr="003605CF">
              <w:rPr>
                <w:rFonts w:ascii="Times New Roman" w:eastAsia="Times New Roman" w:hAnsi="Times New Roman" w:cs="Times New Roman"/>
                <w:b/>
                <w:bCs/>
                <w:sz w:val="20"/>
                <w:szCs w:val="20"/>
                <w:lang w:eastAsia="ru-RU"/>
              </w:rPr>
              <w:t>Документ</w:t>
            </w:r>
          </w:p>
        </w:tc>
        <w:tc>
          <w:tcPr>
            <w:tcW w:w="1320" w:type="dxa"/>
            <w:gridSpan w:val="2"/>
            <w:hideMark/>
          </w:tcPr>
          <w:p w:rsidR="003605CF" w:rsidRPr="003605CF" w:rsidRDefault="003605CF" w:rsidP="003605CF">
            <w:pPr>
              <w:contextualSpacing/>
              <w:jc w:val="both"/>
              <w:rPr>
                <w:rFonts w:ascii="Times New Roman" w:eastAsia="Times New Roman" w:hAnsi="Times New Roman" w:cs="Times New Roman"/>
                <w:b/>
                <w:bCs/>
                <w:sz w:val="20"/>
                <w:szCs w:val="20"/>
                <w:lang w:eastAsia="ru-RU"/>
              </w:rPr>
            </w:pPr>
            <w:r w:rsidRPr="003605CF">
              <w:rPr>
                <w:rFonts w:ascii="Times New Roman" w:eastAsia="Times New Roman" w:hAnsi="Times New Roman" w:cs="Times New Roman"/>
                <w:b/>
                <w:bCs/>
                <w:sz w:val="20"/>
                <w:szCs w:val="20"/>
                <w:lang w:eastAsia="ru-RU"/>
              </w:rPr>
              <w:t>статус</w:t>
            </w:r>
          </w:p>
        </w:tc>
        <w:tc>
          <w:tcPr>
            <w:tcW w:w="4120" w:type="dxa"/>
            <w:gridSpan w:val="2"/>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Ответственный за передачу документов</w:t>
            </w:r>
          </w:p>
        </w:tc>
        <w:tc>
          <w:tcPr>
            <w:tcW w:w="7760" w:type="dxa"/>
            <w:gridSpan w:val="3"/>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Ответственный за прием документов</w:t>
            </w:r>
          </w:p>
        </w:tc>
      </w:tr>
      <w:tr w:rsidR="003605CF" w:rsidRPr="003605CF" w:rsidTr="003605CF">
        <w:trPr>
          <w:trHeight w:val="1590"/>
        </w:trPr>
        <w:tc>
          <w:tcPr>
            <w:tcW w:w="960" w:type="dxa"/>
            <w:vMerge/>
            <w:hideMark/>
          </w:tcPr>
          <w:p w:rsidR="003605CF" w:rsidRPr="003605CF" w:rsidRDefault="003605CF" w:rsidP="003605CF">
            <w:pPr>
              <w:contextualSpacing/>
              <w:jc w:val="both"/>
              <w:rPr>
                <w:rFonts w:ascii="Times New Roman" w:eastAsia="Times New Roman" w:hAnsi="Times New Roman" w:cs="Times New Roman"/>
                <w:b/>
                <w:bCs/>
                <w:sz w:val="20"/>
                <w:szCs w:val="20"/>
                <w:lang w:eastAsia="ru-RU"/>
              </w:rPr>
            </w:pPr>
          </w:p>
        </w:tc>
        <w:tc>
          <w:tcPr>
            <w:tcW w:w="6500" w:type="dxa"/>
            <w:vMerge/>
            <w:hideMark/>
          </w:tcPr>
          <w:p w:rsidR="003605CF" w:rsidRPr="003605CF" w:rsidRDefault="003605CF" w:rsidP="003605CF">
            <w:pPr>
              <w:contextualSpacing/>
              <w:jc w:val="both"/>
              <w:rPr>
                <w:rFonts w:ascii="Times New Roman" w:eastAsia="Times New Roman" w:hAnsi="Times New Roman" w:cs="Times New Roman"/>
                <w:b/>
                <w:bCs/>
                <w:sz w:val="20"/>
                <w:szCs w:val="20"/>
                <w:lang w:eastAsia="ru-RU"/>
              </w:rPr>
            </w:pPr>
          </w:p>
        </w:tc>
        <w:tc>
          <w:tcPr>
            <w:tcW w:w="4300" w:type="dxa"/>
            <w:vMerge/>
            <w:hideMark/>
          </w:tcPr>
          <w:p w:rsidR="003605CF" w:rsidRPr="003605CF" w:rsidRDefault="003605CF" w:rsidP="003605CF">
            <w:pPr>
              <w:contextualSpacing/>
              <w:jc w:val="both"/>
              <w:rPr>
                <w:rFonts w:ascii="Times New Roman" w:eastAsia="Times New Roman" w:hAnsi="Times New Roman" w:cs="Times New Roman"/>
                <w:b/>
                <w:bCs/>
                <w:sz w:val="20"/>
                <w:szCs w:val="20"/>
                <w:lang w:eastAsia="ru-RU"/>
              </w:rPr>
            </w:pPr>
          </w:p>
        </w:tc>
        <w:tc>
          <w:tcPr>
            <w:tcW w:w="880" w:type="dxa"/>
            <w:textDirection w:val="btLr"/>
            <w:hideMark/>
          </w:tcPr>
          <w:p w:rsidR="003605CF" w:rsidRPr="003605CF" w:rsidRDefault="003605CF" w:rsidP="003605CF">
            <w:pPr>
              <w:contextualSpacing/>
              <w:jc w:val="both"/>
              <w:rPr>
                <w:rFonts w:ascii="Times New Roman" w:eastAsia="Times New Roman" w:hAnsi="Times New Roman" w:cs="Times New Roman"/>
                <w:b/>
                <w:bCs/>
                <w:sz w:val="20"/>
                <w:szCs w:val="20"/>
                <w:lang w:eastAsia="ru-RU"/>
              </w:rPr>
            </w:pPr>
            <w:r w:rsidRPr="003605CF">
              <w:rPr>
                <w:rFonts w:ascii="Times New Roman" w:eastAsia="Times New Roman" w:hAnsi="Times New Roman" w:cs="Times New Roman"/>
                <w:b/>
                <w:bCs/>
                <w:sz w:val="20"/>
                <w:szCs w:val="20"/>
                <w:lang w:eastAsia="ru-RU"/>
              </w:rPr>
              <w:t>оригинал</w:t>
            </w:r>
          </w:p>
        </w:tc>
        <w:tc>
          <w:tcPr>
            <w:tcW w:w="440" w:type="dxa"/>
            <w:textDirection w:val="btLr"/>
            <w:hideMark/>
          </w:tcPr>
          <w:p w:rsidR="003605CF" w:rsidRPr="003605CF" w:rsidRDefault="003605CF" w:rsidP="003605CF">
            <w:pPr>
              <w:contextualSpacing/>
              <w:jc w:val="both"/>
              <w:rPr>
                <w:rFonts w:ascii="Times New Roman" w:eastAsia="Times New Roman" w:hAnsi="Times New Roman" w:cs="Times New Roman"/>
                <w:b/>
                <w:bCs/>
                <w:sz w:val="20"/>
                <w:szCs w:val="20"/>
                <w:lang w:eastAsia="ru-RU"/>
              </w:rPr>
            </w:pPr>
            <w:r w:rsidRPr="003605CF">
              <w:rPr>
                <w:rFonts w:ascii="Times New Roman" w:eastAsia="Times New Roman" w:hAnsi="Times New Roman" w:cs="Times New Roman"/>
                <w:b/>
                <w:bCs/>
                <w:sz w:val="20"/>
                <w:szCs w:val="20"/>
                <w:lang w:eastAsia="ru-RU"/>
              </w:rPr>
              <w:t>копия</w:t>
            </w:r>
          </w:p>
        </w:tc>
        <w:tc>
          <w:tcPr>
            <w:tcW w:w="3160" w:type="dxa"/>
            <w:hideMark/>
          </w:tcPr>
          <w:p w:rsidR="003605CF" w:rsidRPr="003605CF" w:rsidRDefault="003605CF" w:rsidP="003605CF">
            <w:pPr>
              <w:contextualSpacing/>
              <w:jc w:val="both"/>
              <w:rPr>
                <w:rFonts w:ascii="Times New Roman" w:eastAsia="Times New Roman" w:hAnsi="Times New Roman" w:cs="Times New Roman"/>
                <w:i/>
                <w:iCs/>
                <w:sz w:val="20"/>
                <w:szCs w:val="20"/>
                <w:lang w:eastAsia="ru-RU"/>
              </w:rPr>
            </w:pPr>
            <w:r w:rsidRPr="003605CF">
              <w:rPr>
                <w:rFonts w:ascii="Times New Roman" w:eastAsia="Times New Roman" w:hAnsi="Times New Roman" w:cs="Times New Roman"/>
                <w:i/>
                <w:iCs/>
                <w:sz w:val="20"/>
                <w:szCs w:val="20"/>
                <w:lang w:eastAsia="ru-RU"/>
              </w:rPr>
              <w:t>ФИО</w:t>
            </w:r>
          </w:p>
        </w:tc>
        <w:tc>
          <w:tcPr>
            <w:tcW w:w="960" w:type="dxa"/>
            <w:hideMark/>
          </w:tcPr>
          <w:p w:rsidR="003605CF" w:rsidRPr="003605CF" w:rsidRDefault="003605CF" w:rsidP="003605CF">
            <w:pPr>
              <w:contextualSpacing/>
              <w:jc w:val="both"/>
              <w:rPr>
                <w:rFonts w:ascii="Times New Roman" w:eastAsia="Times New Roman" w:hAnsi="Times New Roman" w:cs="Times New Roman"/>
                <w:i/>
                <w:iCs/>
                <w:sz w:val="20"/>
                <w:szCs w:val="20"/>
                <w:lang w:eastAsia="ru-RU"/>
              </w:rPr>
            </w:pPr>
            <w:r w:rsidRPr="003605CF">
              <w:rPr>
                <w:rFonts w:ascii="Times New Roman" w:eastAsia="Times New Roman" w:hAnsi="Times New Roman" w:cs="Times New Roman"/>
                <w:i/>
                <w:iCs/>
                <w:sz w:val="20"/>
                <w:szCs w:val="20"/>
                <w:lang w:eastAsia="ru-RU"/>
              </w:rPr>
              <w:t>подпись</w:t>
            </w:r>
          </w:p>
        </w:tc>
        <w:tc>
          <w:tcPr>
            <w:tcW w:w="46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дата/время</w:t>
            </w:r>
          </w:p>
        </w:tc>
        <w:tc>
          <w:tcPr>
            <w:tcW w:w="2200" w:type="dxa"/>
            <w:hideMark/>
          </w:tcPr>
          <w:p w:rsidR="003605CF" w:rsidRPr="003605CF" w:rsidRDefault="003605CF" w:rsidP="003605CF">
            <w:pPr>
              <w:contextualSpacing/>
              <w:jc w:val="both"/>
              <w:rPr>
                <w:rFonts w:ascii="Times New Roman" w:eastAsia="Times New Roman" w:hAnsi="Times New Roman" w:cs="Times New Roman"/>
                <w:i/>
                <w:iCs/>
                <w:sz w:val="20"/>
                <w:szCs w:val="20"/>
                <w:lang w:eastAsia="ru-RU"/>
              </w:rPr>
            </w:pPr>
            <w:r w:rsidRPr="003605CF">
              <w:rPr>
                <w:rFonts w:ascii="Times New Roman" w:eastAsia="Times New Roman" w:hAnsi="Times New Roman" w:cs="Times New Roman"/>
                <w:i/>
                <w:iCs/>
                <w:sz w:val="20"/>
                <w:szCs w:val="20"/>
                <w:lang w:eastAsia="ru-RU"/>
              </w:rPr>
              <w:t>ФИО</w:t>
            </w:r>
          </w:p>
        </w:tc>
        <w:tc>
          <w:tcPr>
            <w:tcW w:w="960" w:type="dxa"/>
            <w:hideMark/>
          </w:tcPr>
          <w:p w:rsidR="003605CF" w:rsidRPr="003605CF" w:rsidRDefault="003605CF" w:rsidP="003605CF">
            <w:pPr>
              <w:contextualSpacing/>
              <w:jc w:val="both"/>
              <w:rPr>
                <w:rFonts w:ascii="Times New Roman" w:eastAsia="Times New Roman" w:hAnsi="Times New Roman" w:cs="Times New Roman"/>
                <w:i/>
                <w:iCs/>
                <w:sz w:val="20"/>
                <w:szCs w:val="20"/>
                <w:lang w:eastAsia="ru-RU"/>
              </w:rPr>
            </w:pPr>
            <w:r w:rsidRPr="003605CF">
              <w:rPr>
                <w:rFonts w:ascii="Times New Roman" w:eastAsia="Times New Roman" w:hAnsi="Times New Roman" w:cs="Times New Roman"/>
                <w:i/>
                <w:iCs/>
                <w:sz w:val="20"/>
                <w:szCs w:val="20"/>
                <w:lang w:eastAsia="ru-RU"/>
              </w:rPr>
              <w:t>подпись</w:t>
            </w:r>
          </w:p>
        </w:tc>
      </w:tr>
      <w:tr w:rsidR="003605CF" w:rsidRPr="003605CF" w:rsidTr="003605CF">
        <w:trPr>
          <w:trHeight w:val="930"/>
        </w:trPr>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1</w:t>
            </w:r>
          </w:p>
        </w:tc>
        <w:tc>
          <w:tcPr>
            <w:tcW w:w="65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43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Приказ</w:t>
            </w:r>
          </w:p>
        </w:tc>
        <w:tc>
          <w:tcPr>
            <w:tcW w:w="88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44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Х</w:t>
            </w:r>
          </w:p>
        </w:tc>
        <w:tc>
          <w:tcPr>
            <w:tcW w:w="31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46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22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r>
      <w:tr w:rsidR="003605CF" w:rsidRPr="003605CF" w:rsidTr="003605CF">
        <w:trPr>
          <w:trHeight w:val="300"/>
        </w:trPr>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65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43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88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44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31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46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22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r>
      <w:tr w:rsidR="003605CF" w:rsidRPr="003605CF" w:rsidTr="003605CF">
        <w:trPr>
          <w:trHeight w:val="300"/>
        </w:trPr>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65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43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88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44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31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46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22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r>
      <w:tr w:rsidR="003605CF" w:rsidRPr="003605CF" w:rsidTr="003605CF">
        <w:trPr>
          <w:trHeight w:val="300"/>
        </w:trPr>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65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43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Обходной лист</w:t>
            </w:r>
          </w:p>
        </w:tc>
        <w:tc>
          <w:tcPr>
            <w:tcW w:w="88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Х</w:t>
            </w:r>
          </w:p>
        </w:tc>
        <w:tc>
          <w:tcPr>
            <w:tcW w:w="44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31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46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22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r>
      <w:tr w:rsidR="003605CF" w:rsidRPr="003605CF" w:rsidTr="003605CF">
        <w:trPr>
          <w:trHeight w:val="300"/>
        </w:trPr>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65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43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88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44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31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46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22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r>
      <w:tr w:rsidR="003605CF" w:rsidRPr="003605CF" w:rsidTr="003605CF">
        <w:trPr>
          <w:trHeight w:val="300"/>
        </w:trPr>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65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43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88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44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31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46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22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r>
      <w:tr w:rsidR="003605CF" w:rsidRPr="003605CF" w:rsidTr="003605CF">
        <w:trPr>
          <w:trHeight w:val="300"/>
        </w:trPr>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65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43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88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44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31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46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22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r>
      <w:tr w:rsidR="003605CF" w:rsidRPr="003605CF" w:rsidTr="003605CF">
        <w:trPr>
          <w:trHeight w:val="300"/>
        </w:trPr>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65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43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88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44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31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46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22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r>
      <w:tr w:rsidR="003605CF" w:rsidRPr="003605CF" w:rsidTr="003605CF">
        <w:trPr>
          <w:trHeight w:val="300"/>
        </w:trPr>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65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43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88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44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31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46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22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r>
      <w:tr w:rsidR="003605CF" w:rsidRPr="003605CF" w:rsidTr="003605CF">
        <w:trPr>
          <w:trHeight w:val="675"/>
        </w:trPr>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2</w:t>
            </w:r>
          </w:p>
        </w:tc>
        <w:tc>
          <w:tcPr>
            <w:tcW w:w="65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43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Табели</w:t>
            </w:r>
          </w:p>
        </w:tc>
        <w:tc>
          <w:tcPr>
            <w:tcW w:w="88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Х</w:t>
            </w:r>
          </w:p>
        </w:tc>
        <w:tc>
          <w:tcPr>
            <w:tcW w:w="44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31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46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22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r>
      <w:tr w:rsidR="003605CF" w:rsidRPr="003605CF" w:rsidTr="003605CF">
        <w:trPr>
          <w:trHeight w:val="300"/>
        </w:trPr>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65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43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88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44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31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46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220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c>
          <w:tcPr>
            <w:tcW w:w="960" w:type="dxa"/>
            <w:hideMark/>
          </w:tcPr>
          <w:p w:rsidR="003605CF" w:rsidRPr="003605CF" w:rsidRDefault="003605CF" w:rsidP="003605CF">
            <w:pPr>
              <w:contextualSpacing/>
              <w:jc w:val="both"/>
              <w:rPr>
                <w:rFonts w:ascii="Times New Roman" w:eastAsia="Times New Roman" w:hAnsi="Times New Roman" w:cs="Times New Roman"/>
                <w:sz w:val="20"/>
                <w:szCs w:val="20"/>
                <w:lang w:eastAsia="ru-RU"/>
              </w:rPr>
            </w:pPr>
            <w:r w:rsidRPr="003605CF">
              <w:rPr>
                <w:rFonts w:ascii="Times New Roman" w:eastAsia="Times New Roman" w:hAnsi="Times New Roman" w:cs="Times New Roman"/>
                <w:sz w:val="20"/>
                <w:szCs w:val="20"/>
                <w:lang w:eastAsia="ru-RU"/>
              </w:rPr>
              <w:t> </w:t>
            </w:r>
          </w:p>
        </w:tc>
      </w:tr>
    </w:tbl>
    <w:p w:rsidR="003605CF" w:rsidRDefault="003605CF" w:rsidP="003605CF">
      <w:pPr>
        <w:spacing w:after="0" w:line="240" w:lineRule="auto"/>
        <w:contextualSpacing/>
        <w:jc w:val="both"/>
        <w:rPr>
          <w:rFonts w:ascii="Times New Roman" w:eastAsia="Times New Roman" w:hAnsi="Times New Roman" w:cs="Times New Roman"/>
          <w:sz w:val="20"/>
          <w:szCs w:val="20"/>
          <w:lang w:eastAsia="ru-RU"/>
        </w:rPr>
      </w:pPr>
    </w:p>
    <w:p w:rsidR="003605CF" w:rsidRPr="0092369D" w:rsidRDefault="003605CF" w:rsidP="0092369D">
      <w:pPr>
        <w:spacing w:after="0" w:line="240" w:lineRule="auto"/>
        <w:ind w:firstLine="709"/>
        <w:contextualSpacing/>
        <w:jc w:val="both"/>
        <w:rPr>
          <w:rFonts w:ascii="Times New Roman" w:eastAsia="Times New Roman" w:hAnsi="Times New Roman" w:cs="Times New Roman"/>
          <w:sz w:val="20"/>
          <w:szCs w:val="20"/>
          <w:lang w:eastAsia="ru-RU"/>
        </w:rPr>
      </w:pPr>
    </w:p>
    <w:p w:rsidR="0092369D" w:rsidRPr="0092369D" w:rsidRDefault="0092369D" w:rsidP="0092369D">
      <w:pPr>
        <w:spacing w:after="0" w:line="240" w:lineRule="auto"/>
        <w:ind w:firstLine="709"/>
        <w:contextualSpacing/>
        <w:jc w:val="both"/>
        <w:rPr>
          <w:rFonts w:ascii="Times New Roman" w:eastAsia="Times New Roman" w:hAnsi="Times New Roman" w:cs="Times New Roman"/>
          <w:sz w:val="20"/>
          <w:szCs w:val="20"/>
          <w:lang w:eastAsia="ru-RU"/>
        </w:rPr>
      </w:pPr>
    </w:p>
    <w:p w:rsidR="00D565FC" w:rsidRPr="00D565FC" w:rsidRDefault="00D565FC" w:rsidP="00D565FC">
      <w:pPr>
        <w:spacing w:after="0" w:line="240" w:lineRule="auto"/>
        <w:ind w:firstLine="709"/>
        <w:jc w:val="both"/>
        <w:rPr>
          <w:rFonts w:ascii="Times New Roman" w:eastAsia="Calibri" w:hAnsi="Times New Roman" w:cs="Times New Roman"/>
          <w:sz w:val="24"/>
          <w:szCs w:val="24"/>
        </w:rPr>
      </w:pPr>
    </w:p>
    <w:p w:rsidR="00D565FC" w:rsidRPr="00D565FC" w:rsidRDefault="00D565FC" w:rsidP="00D565FC">
      <w:pPr>
        <w:spacing w:after="0" w:line="240" w:lineRule="auto"/>
        <w:ind w:left="708" w:firstLine="708"/>
        <w:rPr>
          <w:rFonts w:ascii="Times New Roman" w:eastAsia="Times New Roman" w:hAnsi="Times New Roman" w:cs="Times New Roman"/>
          <w:b/>
          <w:sz w:val="20"/>
          <w:szCs w:val="20"/>
          <w:lang w:eastAsia="ru-RU"/>
        </w:rPr>
      </w:pPr>
      <w:r w:rsidRPr="00D565FC">
        <w:rPr>
          <w:rFonts w:ascii="Times New Roman" w:eastAsia="Times New Roman" w:hAnsi="Times New Roman" w:cs="Times New Roman"/>
          <w:b/>
          <w:sz w:val="20"/>
          <w:szCs w:val="20"/>
          <w:lang w:eastAsia="ru-RU"/>
        </w:rPr>
        <w:t xml:space="preserve">Регламент взаимодействия Отдела кадров и </w:t>
      </w:r>
      <w:proofErr w:type="gramStart"/>
      <w:r>
        <w:rPr>
          <w:rFonts w:ascii="Times New Roman" w:eastAsia="Times New Roman" w:hAnsi="Times New Roman" w:cs="Times New Roman"/>
          <w:b/>
          <w:sz w:val="20"/>
          <w:szCs w:val="20"/>
          <w:lang w:eastAsia="ru-RU"/>
        </w:rPr>
        <w:t xml:space="preserve">основных  </w:t>
      </w:r>
      <w:r w:rsidR="007D49CC">
        <w:rPr>
          <w:rFonts w:ascii="Times New Roman" w:eastAsia="Times New Roman" w:hAnsi="Times New Roman" w:cs="Times New Roman"/>
          <w:b/>
          <w:sz w:val="20"/>
          <w:szCs w:val="20"/>
          <w:lang w:eastAsia="ru-RU"/>
        </w:rPr>
        <w:t>подразделений</w:t>
      </w:r>
      <w:proofErr w:type="gramEnd"/>
    </w:p>
    <w:p w:rsidR="00D565FC" w:rsidRPr="00D565FC" w:rsidRDefault="00D565FC" w:rsidP="00D565FC">
      <w:pPr>
        <w:spacing w:after="0" w:line="240" w:lineRule="auto"/>
        <w:ind w:firstLine="708"/>
        <w:jc w:val="both"/>
        <w:rPr>
          <w:rFonts w:ascii="Times New Roman" w:eastAsia="Times New Roman" w:hAnsi="Times New Roman" w:cs="Times New Roman"/>
          <w:sz w:val="20"/>
          <w:szCs w:val="20"/>
          <w:lang w:eastAsia="ru-RU"/>
        </w:rPr>
      </w:pPr>
    </w:p>
    <w:p w:rsidR="00D565FC" w:rsidRPr="00D565FC" w:rsidRDefault="00D565FC" w:rsidP="00D565FC">
      <w:pPr>
        <w:numPr>
          <w:ilvl w:val="0"/>
          <w:numId w:val="2"/>
        </w:numPr>
        <w:spacing w:after="0" w:line="240" w:lineRule="auto"/>
        <w:jc w:val="both"/>
        <w:rPr>
          <w:rFonts w:ascii="Times New Roman" w:eastAsia="Times New Roman" w:hAnsi="Times New Roman" w:cs="Times New Roman"/>
          <w:b/>
          <w:sz w:val="20"/>
          <w:szCs w:val="20"/>
          <w:lang w:eastAsia="ru-RU"/>
        </w:rPr>
      </w:pPr>
      <w:r w:rsidRPr="00D565FC">
        <w:rPr>
          <w:rFonts w:ascii="Times New Roman" w:eastAsia="Times New Roman" w:hAnsi="Times New Roman" w:cs="Times New Roman"/>
          <w:b/>
          <w:sz w:val="20"/>
          <w:szCs w:val="20"/>
          <w:lang w:eastAsia="ru-RU"/>
        </w:rPr>
        <w:t>Порядок взаимодействия при оформлении приема на работу работников:</w:t>
      </w:r>
    </w:p>
    <w:p w:rsidR="00D565FC" w:rsidRPr="00D565FC" w:rsidRDefault="00D565FC" w:rsidP="00D565FC">
      <w:pPr>
        <w:spacing w:after="0" w:line="240" w:lineRule="auto"/>
        <w:jc w:val="both"/>
        <w:rPr>
          <w:rFonts w:ascii="Times New Roman" w:eastAsia="Times New Roman" w:hAnsi="Times New Roman" w:cs="Times New Roman"/>
          <w:sz w:val="20"/>
          <w:szCs w:val="20"/>
          <w:lang w:eastAsia="ru-RU"/>
        </w:rPr>
      </w:pPr>
      <w:r w:rsidRPr="00D565FC">
        <w:rPr>
          <w:rFonts w:ascii="Times New Roman" w:eastAsia="Times New Roman" w:hAnsi="Times New Roman" w:cs="Times New Roman"/>
          <w:sz w:val="20"/>
          <w:szCs w:val="20"/>
          <w:lang w:eastAsia="ru-RU"/>
        </w:rPr>
        <w:t xml:space="preserve">1.1. Начальники отделов/отделений/участков (далее – руководители после согласования приема работника на работу в обязательном порядке заполняют разделы Анкеты работника: </w:t>
      </w:r>
    </w:p>
    <w:p w:rsidR="00D565FC" w:rsidRPr="00D565FC" w:rsidRDefault="00D565FC" w:rsidP="00D565F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p w:rsidR="00D565FC" w:rsidRPr="00D565FC" w:rsidRDefault="00D565FC" w:rsidP="00D565FC">
      <w:pPr>
        <w:spacing w:after="0" w:line="240" w:lineRule="auto"/>
        <w:jc w:val="both"/>
        <w:rPr>
          <w:rFonts w:ascii="Times New Roman" w:eastAsia="Times New Roman" w:hAnsi="Times New Roman" w:cs="Times New Roman"/>
          <w:sz w:val="20"/>
          <w:szCs w:val="20"/>
          <w:lang w:eastAsia="ru-RU"/>
        </w:rPr>
      </w:pPr>
      <w:r w:rsidRPr="00D565FC">
        <w:rPr>
          <w:rFonts w:ascii="Times New Roman" w:eastAsia="Times New Roman" w:hAnsi="Times New Roman" w:cs="Times New Roman"/>
          <w:sz w:val="20"/>
          <w:szCs w:val="20"/>
          <w:lang w:eastAsia="ru-RU"/>
        </w:rPr>
        <w:t xml:space="preserve">1.4. Руководители после согласования приема работника на работу в обязательном порядке заполняют разделы Памятки для </w:t>
      </w:r>
      <w:proofErr w:type="gramStart"/>
      <w:r w:rsidRPr="00D565FC">
        <w:rPr>
          <w:rFonts w:ascii="Times New Roman" w:eastAsia="Times New Roman" w:hAnsi="Times New Roman" w:cs="Times New Roman"/>
          <w:sz w:val="20"/>
          <w:szCs w:val="20"/>
          <w:lang w:eastAsia="ru-RU"/>
        </w:rPr>
        <w:t>работника: ….</w:t>
      </w:r>
      <w:proofErr w:type="gramEnd"/>
      <w:r w:rsidRPr="00D565FC">
        <w:rPr>
          <w:rFonts w:ascii="Times New Roman" w:eastAsia="Times New Roman" w:hAnsi="Times New Roman" w:cs="Times New Roman"/>
          <w:sz w:val="20"/>
          <w:szCs w:val="20"/>
          <w:lang w:eastAsia="ru-RU"/>
        </w:rPr>
        <w:t>.</w:t>
      </w:r>
    </w:p>
    <w:p w:rsidR="00D565FC" w:rsidRPr="00D565FC" w:rsidRDefault="00D565FC" w:rsidP="00D565FC">
      <w:pPr>
        <w:spacing w:after="0" w:line="240" w:lineRule="auto"/>
        <w:jc w:val="both"/>
        <w:rPr>
          <w:rFonts w:ascii="Times New Roman" w:eastAsia="Times New Roman" w:hAnsi="Times New Roman" w:cs="Times New Roman"/>
          <w:sz w:val="20"/>
          <w:szCs w:val="20"/>
          <w:lang w:eastAsia="ru-RU"/>
        </w:rPr>
      </w:pPr>
      <w:r w:rsidRPr="00D565FC">
        <w:rPr>
          <w:rFonts w:ascii="Times New Roman" w:eastAsia="Times New Roman" w:hAnsi="Times New Roman" w:cs="Times New Roman"/>
          <w:sz w:val="20"/>
          <w:szCs w:val="20"/>
          <w:lang w:eastAsia="ru-RU"/>
        </w:rPr>
        <w:t>1.5.</w:t>
      </w:r>
      <w:r w:rsidRPr="00D565FC">
        <w:rPr>
          <w:rFonts w:ascii="Times New Roman" w:eastAsia="Times New Roman" w:hAnsi="Times New Roman" w:cs="Times New Roman"/>
          <w:b/>
          <w:sz w:val="20"/>
          <w:szCs w:val="20"/>
          <w:lang w:eastAsia="ru-RU"/>
        </w:rPr>
        <w:t xml:space="preserve"> </w:t>
      </w:r>
      <w:r w:rsidRPr="00D565FC">
        <w:rPr>
          <w:rFonts w:ascii="Times New Roman" w:eastAsia="Times New Roman" w:hAnsi="Times New Roman" w:cs="Times New Roman"/>
          <w:sz w:val="20"/>
          <w:szCs w:val="20"/>
          <w:lang w:eastAsia="ru-RU"/>
        </w:rPr>
        <w:t xml:space="preserve">Отдел кадров предоставляет </w:t>
      </w:r>
      <w:proofErr w:type="gramStart"/>
      <w:r w:rsidR="00B77EA0">
        <w:rPr>
          <w:rFonts w:ascii="Times New Roman" w:eastAsia="Times New Roman" w:hAnsi="Times New Roman" w:cs="Times New Roman"/>
          <w:sz w:val="20"/>
          <w:szCs w:val="20"/>
          <w:lang w:eastAsia="ru-RU"/>
        </w:rPr>
        <w:t>руководителям</w:t>
      </w:r>
      <w:bookmarkStart w:id="0" w:name="_GoBack"/>
      <w:bookmarkEnd w:id="0"/>
      <w:r>
        <w:rPr>
          <w:rFonts w:ascii="Times New Roman" w:eastAsia="Times New Roman" w:hAnsi="Times New Roman" w:cs="Times New Roman"/>
          <w:sz w:val="20"/>
          <w:szCs w:val="20"/>
          <w:lang w:eastAsia="ru-RU"/>
        </w:rPr>
        <w:t xml:space="preserve"> </w:t>
      </w:r>
      <w:r w:rsidRPr="00D565FC">
        <w:rPr>
          <w:rFonts w:ascii="Times New Roman" w:eastAsia="Times New Roman" w:hAnsi="Times New Roman" w:cs="Times New Roman"/>
          <w:sz w:val="20"/>
          <w:szCs w:val="20"/>
          <w:lang w:eastAsia="ru-RU"/>
        </w:rPr>
        <w:t xml:space="preserve"> списки</w:t>
      </w:r>
      <w:proofErr w:type="gramEnd"/>
      <w:r w:rsidRPr="00D565FC">
        <w:rPr>
          <w:rFonts w:ascii="Times New Roman" w:eastAsia="Times New Roman" w:hAnsi="Times New Roman" w:cs="Times New Roman"/>
          <w:sz w:val="20"/>
          <w:szCs w:val="20"/>
          <w:lang w:eastAsia="ru-RU"/>
        </w:rPr>
        <w:t xml:space="preserve"> числящихся в штате сотрудников 3 и 17 числа месяца.</w:t>
      </w:r>
    </w:p>
    <w:p w:rsidR="00D565FC" w:rsidRPr="00D565FC" w:rsidRDefault="00D565FC" w:rsidP="00D565FC">
      <w:pPr>
        <w:spacing w:after="0" w:line="240" w:lineRule="auto"/>
        <w:jc w:val="both"/>
        <w:rPr>
          <w:rFonts w:ascii="Times New Roman" w:eastAsia="Times New Roman" w:hAnsi="Times New Roman" w:cs="Times New Roman"/>
          <w:sz w:val="20"/>
          <w:szCs w:val="20"/>
          <w:lang w:eastAsia="ru-RU"/>
        </w:rPr>
      </w:pPr>
      <w:r w:rsidRPr="00D565FC">
        <w:rPr>
          <w:rFonts w:ascii="Times New Roman" w:eastAsia="Times New Roman" w:hAnsi="Times New Roman" w:cs="Times New Roman"/>
          <w:sz w:val="20"/>
          <w:szCs w:val="20"/>
          <w:lang w:eastAsia="ru-RU"/>
        </w:rPr>
        <w:t xml:space="preserve">1.6. </w:t>
      </w:r>
      <w:r>
        <w:rPr>
          <w:rFonts w:ascii="Times New Roman" w:eastAsia="Times New Roman" w:hAnsi="Times New Roman" w:cs="Times New Roman"/>
          <w:sz w:val="20"/>
          <w:szCs w:val="20"/>
          <w:lang w:eastAsia="ru-RU"/>
        </w:rPr>
        <w:t>Руководители</w:t>
      </w:r>
      <w:r w:rsidRPr="00D565FC">
        <w:rPr>
          <w:rFonts w:ascii="Times New Roman" w:eastAsia="Times New Roman" w:hAnsi="Times New Roman" w:cs="Times New Roman"/>
          <w:sz w:val="20"/>
          <w:szCs w:val="20"/>
          <w:lang w:eastAsia="ru-RU"/>
        </w:rPr>
        <w:t xml:space="preserve"> в срок до 4 и 18 числа текущего месяца представляет в отдел кадров отчет о числе основных работников </w:t>
      </w:r>
    </w:p>
    <w:p w:rsidR="00D565FC" w:rsidRPr="00D565FC" w:rsidRDefault="00D565FC" w:rsidP="00D565FC">
      <w:pPr>
        <w:spacing w:after="0" w:line="240" w:lineRule="auto"/>
        <w:jc w:val="both"/>
        <w:rPr>
          <w:rFonts w:ascii="Times New Roman" w:eastAsia="Times New Roman" w:hAnsi="Times New Roman" w:cs="Times New Roman"/>
          <w:b/>
          <w:sz w:val="20"/>
          <w:szCs w:val="20"/>
          <w:lang w:eastAsia="ru-RU"/>
        </w:rPr>
      </w:pPr>
      <w:r w:rsidRPr="00D565FC">
        <w:rPr>
          <w:rFonts w:ascii="Times New Roman" w:eastAsia="Times New Roman" w:hAnsi="Times New Roman" w:cs="Times New Roman"/>
          <w:b/>
          <w:sz w:val="20"/>
          <w:szCs w:val="20"/>
          <w:lang w:eastAsia="ru-RU"/>
        </w:rPr>
        <w:t>2. Порядок взаимодействия при оформлении отпусков, справок, больничных работников:</w:t>
      </w:r>
    </w:p>
    <w:p w:rsidR="00D565FC" w:rsidRPr="00D565FC" w:rsidRDefault="00D565FC" w:rsidP="00D565FC">
      <w:pPr>
        <w:spacing w:after="0" w:line="240" w:lineRule="auto"/>
        <w:jc w:val="both"/>
        <w:rPr>
          <w:rFonts w:ascii="Times New Roman" w:eastAsia="Times New Roman" w:hAnsi="Times New Roman" w:cs="Times New Roman"/>
          <w:sz w:val="20"/>
          <w:szCs w:val="20"/>
          <w:lang w:eastAsia="ru-RU"/>
        </w:rPr>
      </w:pPr>
      <w:r w:rsidRPr="00D565FC">
        <w:rPr>
          <w:rFonts w:ascii="Times New Roman" w:eastAsia="Times New Roman" w:hAnsi="Times New Roman" w:cs="Times New Roman"/>
          <w:sz w:val="20"/>
          <w:szCs w:val="20"/>
          <w:lang w:eastAsia="ru-RU"/>
        </w:rPr>
        <w:t>2.1. Заявления (на утвержденном бланке либо рукописный текст согласно бланку) на отпуска подаются в отдел кадров не позднее, чем за 10 календарных дней до начала отпуска.</w:t>
      </w:r>
    </w:p>
    <w:p w:rsidR="00D565FC" w:rsidRPr="00D565FC" w:rsidRDefault="00D565FC" w:rsidP="00D565FC">
      <w:pPr>
        <w:spacing w:after="0" w:line="240" w:lineRule="auto"/>
        <w:jc w:val="both"/>
        <w:rPr>
          <w:rFonts w:ascii="Times New Roman" w:eastAsia="Times New Roman" w:hAnsi="Times New Roman" w:cs="Times New Roman"/>
          <w:sz w:val="20"/>
          <w:szCs w:val="20"/>
          <w:lang w:eastAsia="ru-RU"/>
        </w:rPr>
      </w:pPr>
      <w:r w:rsidRPr="00D565FC">
        <w:rPr>
          <w:rFonts w:ascii="Times New Roman" w:eastAsia="Times New Roman" w:hAnsi="Times New Roman" w:cs="Times New Roman"/>
          <w:sz w:val="20"/>
          <w:szCs w:val="20"/>
          <w:lang w:eastAsia="ru-RU"/>
        </w:rPr>
        <w:t xml:space="preserve">2.2. Заявления на предоставление справок и копий документов подаются </w:t>
      </w:r>
      <w:r>
        <w:rPr>
          <w:rFonts w:ascii="Times New Roman" w:eastAsia="Times New Roman" w:hAnsi="Times New Roman" w:cs="Times New Roman"/>
          <w:sz w:val="20"/>
          <w:szCs w:val="20"/>
          <w:lang w:eastAsia="ru-RU"/>
        </w:rPr>
        <w:t>руководителями</w:t>
      </w:r>
      <w:r w:rsidRPr="00D565FC">
        <w:rPr>
          <w:rFonts w:ascii="Times New Roman" w:eastAsia="Times New Roman" w:hAnsi="Times New Roman" w:cs="Times New Roman"/>
          <w:sz w:val="20"/>
          <w:szCs w:val="20"/>
          <w:lang w:eastAsia="ru-RU"/>
        </w:rPr>
        <w:t xml:space="preserve"> в отдел кадров (на утвержденном бланке либо рукописный текст согласно бланку) не позднее, чем за три рабочих дня до необходимой даты предоставления. Срок подготовки справок и копий отделом кадров – 3 рабочих дня.</w:t>
      </w:r>
    </w:p>
    <w:p w:rsidR="00D565FC" w:rsidRPr="00D565FC" w:rsidRDefault="00D565FC" w:rsidP="00D565FC">
      <w:pPr>
        <w:spacing w:after="0" w:line="240" w:lineRule="auto"/>
        <w:jc w:val="both"/>
        <w:rPr>
          <w:rFonts w:ascii="Times New Roman" w:eastAsia="Times New Roman" w:hAnsi="Times New Roman" w:cs="Times New Roman"/>
          <w:sz w:val="20"/>
          <w:szCs w:val="20"/>
          <w:lang w:eastAsia="ru-RU"/>
        </w:rPr>
      </w:pPr>
      <w:r w:rsidRPr="00D565FC">
        <w:rPr>
          <w:rFonts w:ascii="Times New Roman" w:eastAsia="Times New Roman" w:hAnsi="Times New Roman" w:cs="Times New Roman"/>
          <w:sz w:val="20"/>
          <w:szCs w:val="20"/>
          <w:lang w:eastAsia="ru-RU"/>
        </w:rPr>
        <w:t>2.3. Период предоставления заявлений на отпуска 01-06 числа месяца, 15-21 числа месяца. Период предоставления заявлений на справки 01-10 числа месяца, 15-25 числа месяца.</w:t>
      </w:r>
    </w:p>
    <w:p w:rsidR="00D565FC" w:rsidRPr="00D565FC" w:rsidRDefault="00D565FC" w:rsidP="00D565FC">
      <w:pPr>
        <w:spacing w:after="0" w:line="240" w:lineRule="auto"/>
        <w:jc w:val="both"/>
        <w:rPr>
          <w:rFonts w:ascii="Times New Roman" w:eastAsia="Times New Roman" w:hAnsi="Times New Roman" w:cs="Times New Roman"/>
          <w:sz w:val="20"/>
          <w:szCs w:val="20"/>
          <w:lang w:eastAsia="ru-RU"/>
        </w:rPr>
      </w:pPr>
      <w:r w:rsidRPr="00D565FC">
        <w:rPr>
          <w:rFonts w:ascii="Times New Roman" w:eastAsia="Times New Roman" w:hAnsi="Times New Roman" w:cs="Times New Roman"/>
          <w:sz w:val="20"/>
          <w:szCs w:val="20"/>
          <w:lang w:eastAsia="ru-RU"/>
        </w:rPr>
        <w:t>2.4. На заявлении на отпуск проставляет визу согласования руководитель. Отпуск предоставляется при отработке работником не менее 6 месяцев.</w:t>
      </w:r>
    </w:p>
    <w:p w:rsidR="00D565FC" w:rsidRPr="00D565FC" w:rsidRDefault="00D565FC" w:rsidP="00D565FC">
      <w:pPr>
        <w:spacing w:after="0" w:line="240" w:lineRule="auto"/>
        <w:jc w:val="both"/>
        <w:rPr>
          <w:rFonts w:ascii="Times New Roman" w:eastAsia="Times New Roman" w:hAnsi="Times New Roman" w:cs="Times New Roman"/>
          <w:sz w:val="20"/>
          <w:szCs w:val="20"/>
          <w:lang w:eastAsia="ru-RU"/>
        </w:rPr>
      </w:pPr>
      <w:r w:rsidRPr="00D565FC">
        <w:rPr>
          <w:rFonts w:ascii="Times New Roman" w:eastAsia="Times New Roman" w:hAnsi="Times New Roman" w:cs="Times New Roman"/>
          <w:sz w:val="20"/>
          <w:szCs w:val="20"/>
          <w:lang w:eastAsia="ru-RU"/>
        </w:rPr>
        <w:t xml:space="preserve">2.5. Отдел кадров предоставляет </w:t>
      </w:r>
      <w:r>
        <w:rPr>
          <w:rFonts w:ascii="Times New Roman" w:eastAsia="Times New Roman" w:hAnsi="Times New Roman" w:cs="Times New Roman"/>
          <w:sz w:val="20"/>
          <w:szCs w:val="20"/>
          <w:lang w:eastAsia="ru-RU"/>
        </w:rPr>
        <w:t>руководителям</w:t>
      </w:r>
      <w:r w:rsidRPr="00D565FC">
        <w:rPr>
          <w:rFonts w:ascii="Times New Roman" w:eastAsia="Times New Roman" w:hAnsi="Times New Roman" w:cs="Times New Roman"/>
          <w:sz w:val="20"/>
          <w:szCs w:val="20"/>
          <w:lang w:eastAsia="ru-RU"/>
        </w:rPr>
        <w:t xml:space="preserve"> по электронной почте список отпусков на согласование в сроки до 08 и 24 числа месяца. </w:t>
      </w:r>
      <w:r>
        <w:rPr>
          <w:rFonts w:ascii="Times New Roman" w:eastAsia="Times New Roman" w:hAnsi="Times New Roman" w:cs="Times New Roman"/>
          <w:sz w:val="20"/>
          <w:szCs w:val="20"/>
          <w:lang w:eastAsia="ru-RU"/>
        </w:rPr>
        <w:t>Руководители</w:t>
      </w:r>
      <w:r w:rsidRPr="00D565FC">
        <w:rPr>
          <w:rFonts w:ascii="Times New Roman" w:eastAsia="Times New Roman" w:hAnsi="Times New Roman" w:cs="Times New Roman"/>
          <w:sz w:val="20"/>
          <w:szCs w:val="20"/>
          <w:lang w:eastAsia="ru-RU"/>
        </w:rPr>
        <w:t xml:space="preserve"> проверяет список отпусков в течение 1 рабочего дня, в случае изменений предоставляет сведения об изменениях, при согласии - согласовывает список по электронной почте.</w:t>
      </w:r>
    </w:p>
    <w:p w:rsidR="00D565FC" w:rsidRPr="00D565FC" w:rsidRDefault="00D565FC" w:rsidP="00D565FC">
      <w:pPr>
        <w:spacing w:after="0" w:line="240" w:lineRule="auto"/>
        <w:jc w:val="both"/>
        <w:rPr>
          <w:rFonts w:ascii="Times New Roman" w:eastAsia="Times New Roman" w:hAnsi="Times New Roman" w:cs="Times New Roman"/>
          <w:sz w:val="20"/>
          <w:szCs w:val="20"/>
          <w:lang w:eastAsia="ru-RU"/>
        </w:rPr>
      </w:pPr>
      <w:r w:rsidRPr="00D565FC">
        <w:rPr>
          <w:rFonts w:ascii="Times New Roman" w:eastAsia="Times New Roman" w:hAnsi="Times New Roman" w:cs="Times New Roman"/>
          <w:sz w:val="20"/>
          <w:szCs w:val="20"/>
          <w:lang w:eastAsia="ru-RU"/>
        </w:rPr>
        <w:t>2.6. Листы нетрудоспособности предоставляются службой охраны в течение 2 рабочих дней после получения от работника.</w:t>
      </w:r>
    </w:p>
    <w:p w:rsidR="00D565FC" w:rsidRPr="00D565FC" w:rsidRDefault="00D565FC" w:rsidP="00D565FC">
      <w:pPr>
        <w:spacing w:after="0" w:line="240" w:lineRule="auto"/>
        <w:jc w:val="both"/>
        <w:rPr>
          <w:rFonts w:ascii="Times New Roman" w:eastAsia="Times New Roman" w:hAnsi="Times New Roman" w:cs="Times New Roman"/>
          <w:b/>
          <w:sz w:val="20"/>
          <w:szCs w:val="20"/>
          <w:lang w:eastAsia="ru-RU"/>
        </w:rPr>
      </w:pPr>
      <w:r w:rsidRPr="00D565FC">
        <w:rPr>
          <w:rFonts w:ascii="Times New Roman" w:eastAsia="Times New Roman" w:hAnsi="Times New Roman" w:cs="Times New Roman"/>
          <w:b/>
          <w:sz w:val="20"/>
          <w:szCs w:val="20"/>
          <w:lang w:eastAsia="ru-RU"/>
        </w:rPr>
        <w:t>3. Порядок взаимодействия при оформлении увольнений работников:</w:t>
      </w:r>
    </w:p>
    <w:p w:rsidR="00D565FC" w:rsidRPr="00D565FC" w:rsidRDefault="00D565FC" w:rsidP="00D565FC">
      <w:pPr>
        <w:spacing w:after="0" w:line="240" w:lineRule="auto"/>
        <w:jc w:val="both"/>
        <w:rPr>
          <w:rFonts w:ascii="Times New Roman" w:eastAsia="Times New Roman" w:hAnsi="Times New Roman" w:cs="Times New Roman"/>
          <w:sz w:val="20"/>
          <w:szCs w:val="20"/>
          <w:lang w:eastAsia="ru-RU"/>
        </w:rPr>
      </w:pPr>
      <w:r w:rsidRPr="00D565FC">
        <w:rPr>
          <w:rFonts w:ascii="Times New Roman" w:eastAsia="Times New Roman" w:hAnsi="Times New Roman" w:cs="Times New Roman"/>
          <w:sz w:val="20"/>
          <w:szCs w:val="20"/>
          <w:lang w:eastAsia="ru-RU"/>
        </w:rPr>
        <w:lastRenderedPageBreak/>
        <w:t xml:space="preserve">3.1. Оформление заявлений об увольнении (на утвержденном бланке либо рукописный текст согласно бланку): Заявление оформляется на рабочем месте в течение вахты, визируется начальником отдела и передается в отдел кадров. В случае явки работника в офис для написания заявления, работник получает бланк заявления у дежурного и визирует заявления в управлении у начальника отдела (заместителя начальника), заявление работником передается непосредственно в отдел кадров. </w:t>
      </w:r>
      <w:r>
        <w:rPr>
          <w:rFonts w:ascii="Times New Roman" w:eastAsia="Times New Roman" w:hAnsi="Times New Roman" w:cs="Times New Roman"/>
          <w:sz w:val="20"/>
          <w:szCs w:val="20"/>
          <w:lang w:eastAsia="ru-RU"/>
        </w:rPr>
        <w:t>Руководители</w:t>
      </w:r>
      <w:r w:rsidRPr="00D565FC">
        <w:rPr>
          <w:rFonts w:ascii="Times New Roman" w:eastAsia="Times New Roman" w:hAnsi="Times New Roman" w:cs="Times New Roman"/>
          <w:sz w:val="20"/>
          <w:szCs w:val="20"/>
          <w:lang w:eastAsia="ru-RU"/>
        </w:rPr>
        <w:t xml:space="preserve"> проставляют количества отработанных смен и дату последней смены, тариф, визируют заявление.</w:t>
      </w:r>
    </w:p>
    <w:p w:rsidR="00D565FC" w:rsidRPr="00D565FC" w:rsidRDefault="00D565FC" w:rsidP="00D565FC">
      <w:pPr>
        <w:spacing w:after="0" w:line="240" w:lineRule="auto"/>
        <w:jc w:val="both"/>
        <w:rPr>
          <w:rFonts w:ascii="Times New Roman" w:eastAsia="Times New Roman" w:hAnsi="Times New Roman" w:cs="Times New Roman"/>
          <w:sz w:val="20"/>
          <w:szCs w:val="20"/>
          <w:lang w:eastAsia="ru-RU"/>
        </w:rPr>
      </w:pPr>
      <w:r w:rsidRPr="00D565FC">
        <w:rPr>
          <w:rFonts w:ascii="Times New Roman" w:eastAsia="Times New Roman" w:hAnsi="Times New Roman" w:cs="Times New Roman"/>
          <w:sz w:val="20"/>
          <w:szCs w:val="20"/>
          <w:lang w:eastAsia="ru-RU"/>
        </w:rPr>
        <w:t xml:space="preserve">3.2. Обходной лист (утвержденный бланк) выдается работнику оперативным дежурным при явке для оформления увольнения. Работники визируют обходной лист у оперативного дежурного, в лицензионно-разрешительном отделе, в административном управлении. </w:t>
      </w:r>
    </w:p>
    <w:p w:rsidR="00D565FC" w:rsidRPr="00D565FC" w:rsidRDefault="00D565FC" w:rsidP="00D565FC">
      <w:pPr>
        <w:spacing w:after="0" w:line="240" w:lineRule="auto"/>
        <w:jc w:val="both"/>
        <w:rPr>
          <w:rFonts w:ascii="Times New Roman" w:eastAsia="Times New Roman" w:hAnsi="Times New Roman" w:cs="Times New Roman"/>
          <w:sz w:val="20"/>
          <w:szCs w:val="20"/>
          <w:lang w:eastAsia="ru-RU"/>
        </w:rPr>
      </w:pPr>
      <w:r w:rsidRPr="00D565FC">
        <w:rPr>
          <w:rFonts w:ascii="Times New Roman" w:eastAsia="Times New Roman" w:hAnsi="Times New Roman" w:cs="Times New Roman"/>
          <w:sz w:val="20"/>
          <w:szCs w:val="20"/>
          <w:lang w:eastAsia="ru-RU"/>
        </w:rPr>
        <w:t xml:space="preserve">3.4. При увольнении в течение вахты обходной лист визируется начальником отдела при согласовании заявления работника и предоставляется работником в отдел кадров. В период </w:t>
      </w:r>
      <w:proofErr w:type="spellStart"/>
      <w:r w:rsidRPr="00D565FC">
        <w:rPr>
          <w:rFonts w:ascii="Times New Roman" w:eastAsia="Times New Roman" w:hAnsi="Times New Roman" w:cs="Times New Roman"/>
          <w:sz w:val="20"/>
          <w:szCs w:val="20"/>
          <w:lang w:eastAsia="ru-RU"/>
        </w:rPr>
        <w:t>перевахтовки</w:t>
      </w:r>
      <w:proofErr w:type="spellEnd"/>
      <w:r w:rsidRPr="00D565FC">
        <w:rPr>
          <w:rFonts w:ascii="Times New Roman" w:eastAsia="Times New Roman" w:hAnsi="Times New Roman" w:cs="Times New Roman"/>
          <w:sz w:val="20"/>
          <w:szCs w:val="20"/>
          <w:lang w:eastAsia="ru-RU"/>
        </w:rPr>
        <w:t xml:space="preserve"> обходные листы визируются управлением охраны и сдаются 03 и 18 числа месяца в отдел кадров. </w:t>
      </w:r>
    </w:p>
    <w:p w:rsidR="00D565FC" w:rsidRPr="00D565FC" w:rsidRDefault="00D565FC" w:rsidP="00D565FC">
      <w:pPr>
        <w:spacing w:after="0" w:line="240" w:lineRule="auto"/>
        <w:jc w:val="both"/>
        <w:rPr>
          <w:rFonts w:ascii="Times New Roman" w:eastAsia="Times New Roman" w:hAnsi="Times New Roman" w:cs="Times New Roman"/>
          <w:b/>
          <w:sz w:val="20"/>
          <w:szCs w:val="20"/>
          <w:lang w:eastAsia="ru-RU"/>
        </w:rPr>
      </w:pPr>
      <w:r w:rsidRPr="00D565FC">
        <w:rPr>
          <w:rFonts w:ascii="Times New Roman" w:eastAsia="Times New Roman" w:hAnsi="Times New Roman" w:cs="Times New Roman"/>
          <w:b/>
          <w:sz w:val="20"/>
          <w:szCs w:val="20"/>
          <w:lang w:eastAsia="ru-RU"/>
        </w:rPr>
        <w:t>4. Порядок взаимодействия при кадровых перемещениях:</w:t>
      </w:r>
    </w:p>
    <w:p w:rsidR="00D565FC" w:rsidRPr="00D565FC" w:rsidRDefault="00D565FC" w:rsidP="00D565FC">
      <w:pPr>
        <w:spacing w:after="0" w:line="240" w:lineRule="auto"/>
        <w:jc w:val="both"/>
        <w:rPr>
          <w:rFonts w:ascii="Times New Roman" w:eastAsia="Times New Roman" w:hAnsi="Times New Roman" w:cs="Times New Roman"/>
          <w:sz w:val="20"/>
          <w:szCs w:val="20"/>
          <w:lang w:eastAsia="ru-RU"/>
        </w:rPr>
      </w:pPr>
      <w:r w:rsidRPr="00D565FC">
        <w:rPr>
          <w:rFonts w:ascii="Times New Roman" w:eastAsia="Times New Roman" w:hAnsi="Times New Roman" w:cs="Times New Roman"/>
          <w:sz w:val="20"/>
          <w:szCs w:val="20"/>
          <w:lang w:eastAsia="ru-RU"/>
        </w:rPr>
        <w:t>4.1. Кадровые перемещения внутри организации (с объекта на объект, с направления на направление) осуществляются на основании служебных записок начальников отделов/отделений.</w:t>
      </w:r>
    </w:p>
    <w:p w:rsidR="00D565FC" w:rsidRPr="00D565FC" w:rsidRDefault="00D565FC" w:rsidP="00D565FC">
      <w:pPr>
        <w:spacing w:after="0" w:line="240" w:lineRule="auto"/>
        <w:jc w:val="both"/>
        <w:rPr>
          <w:rFonts w:ascii="Times New Roman" w:eastAsia="Times New Roman" w:hAnsi="Times New Roman" w:cs="Times New Roman"/>
          <w:sz w:val="20"/>
          <w:szCs w:val="20"/>
          <w:lang w:eastAsia="ru-RU"/>
        </w:rPr>
      </w:pPr>
      <w:r w:rsidRPr="00D565FC">
        <w:rPr>
          <w:rFonts w:ascii="Times New Roman" w:eastAsia="Times New Roman" w:hAnsi="Times New Roman" w:cs="Times New Roman"/>
          <w:sz w:val="20"/>
          <w:szCs w:val="20"/>
          <w:lang w:eastAsia="ru-RU"/>
        </w:rPr>
        <w:t>4.2. При невыходе сотрудника на работу свыше 1 месяца, управление охраны подает служебные запиской переводе работников в категорию «отсутствующие».</w:t>
      </w:r>
    </w:p>
    <w:p w:rsidR="00D565FC" w:rsidRPr="00D565FC" w:rsidRDefault="00D565FC" w:rsidP="00D565FC">
      <w:pPr>
        <w:spacing w:after="0" w:line="240" w:lineRule="auto"/>
        <w:jc w:val="both"/>
        <w:rPr>
          <w:rFonts w:ascii="Times New Roman" w:eastAsia="Times New Roman" w:hAnsi="Times New Roman" w:cs="Times New Roman"/>
          <w:sz w:val="20"/>
          <w:szCs w:val="20"/>
          <w:lang w:eastAsia="ru-RU"/>
        </w:rPr>
      </w:pPr>
      <w:r w:rsidRPr="00D565FC">
        <w:rPr>
          <w:rFonts w:ascii="Times New Roman" w:eastAsia="Times New Roman" w:hAnsi="Times New Roman" w:cs="Times New Roman"/>
          <w:sz w:val="20"/>
          <w:szCs w:val="20"/>
          <w:lang w:eastAsia="ru-RU"/>
        </w:rPr>
        <w:t>4.3. При возврате сотрудника на работу управление охраны подает служебные записки о возврате сотрудников на объекты в течение 3 рабочих дней с момента выхода.</w:t>
      </w:r>
    </w:p>
    <w:p w:rsidR="00D565FC" w:rsidRPr="00D565FC" w:rsidRDefault="00D565FC" w:rsidP="00D565FC">
      <w:pPr>
        <w:spacing w:after="0" w:line="240" w:lineRule="auto"/>
        <w:jc w:val="both"/>
        <w:rPr>
          <w:rFonts w:ascii="Times New Roman" w:eastAsia="Times New Roman" w:hAnsi="Times New Roman" w:cs="Times New Roman"/>
          <w:b/>
          <w:sz w:val="20"/>
          <w:szCs w:val="20"/>
          <w:lang w:eastAsia="ru-RU"/>
        </w:rPr>
      </w:pPr>
      <w:r w:rsidRPr="00D565FC">
        <w:rPr>
          <w:rFonts w:ascii="Times New Roman" w:eastAsia="Times New Roman" w:hAnsi="Times New Roman" w:cs="Times New Roman"/>
          <w:sz w:val="20"/>
          <w:szCs w:val="20"/>
          <w:lang w:eastAsia="ru-RU"/>
        </w:rPr>
        <w:t xml:space="preserve">7. </w:t>
      </w:r>
      <w:r w:rsidRPr="00D565FC">
        <w:rPr>
          <w:rFonts w:ascii="Times New Roman" w:eastAsia="Times New Roman" w:hAnsi="Times New Roman" w:cs="Times New Roman"/>
          <w:b/>
          <w:sz w:val="20"/>
          <w:szCs w:val="20"/>
          <w:lang w:eastAsia="ru-RU"/>
        </w:rPr>
        <w:t>Порядок передачи документов между отделом кадров и управлением охраны:</w:t>
      </w:r>
    </w:p>
    <w:p w:rsidR="00D565FC" w:rsidRPr="00D565FC" w:rsidRDefault="00D565FC" w:rsidP="00D565FC">
      <w:pPr>
        <w:spacing w:after="0" w:line="240" w:lineRule="auto"/>
        <w:jc w:val="both"/>
        <w:rPr>
          <w:rFonts w:ascii="Times New Roman" w:eastAsia="Times New Roman" w:hAnsi="Times New Roman" w:cs="Times New Roman"/>
          <w:sz w:val="20"/>
          <w:szCs w:val="20"/>
          <w:lang w:eastAsia="ru-RU"/>
        </w:rPr>
      </w:pPr>
      <w:r w:rsidRPr="00D565FC">
        <w:rPr>
          <w:rFonts w:ascii="Times New Roman" w:eastAsia="Times New Roman" w:hAnsi="Times New Roman" w:cs="Times New Roman"/>
          <w:sz w:val="20"/>
          <w:szCs w:val="20"/>
          <w:lang w:eastAsia="ru-RU"/>
        </w:rPr>
        <w:t xml:space="preserve">7.1. Передача заявлений на отпуска, на справки, листы нетрудоспособности, заявления на увольнения в период вахты собираются в течение дня и передаются в отдел кадров до 10 часов следующего дня </w:t>
      </w:r>
      <w:proofErr w:type="gramStart"/>
      <w:r>
        <w:rPr>
          <w:rFonts w:ascii="Times New Roman" w:eastAsia="Times New Roman" w:hAnsi="Times New Roman" w:cs="Times New Roman"/>
          <w:sz w:val="20"/>
          <w:szCs w:val="20"/>
          <w:lang w:eastAsia="ru-RU"/>
        </w:rPr>
        <w:t>заместителем  директора</w:t>
      </w:r>
      <w:proofErr w:type="gramEnd"/>
      <w:r>
        <w:rPr>
          <w:rFonts w:ascii="Times New Roman" w:eastAsia="Times New Roman" w:hAnsi="Times New Roman" w:cs="Times New Roman"/>
          <w:sz w:val="20"/>
          <w:szCs w:val="20"/>
          <w:lang w:eastAsia="ru-RU"/>
        </w:rPr>
        <w:t xml:space="preserve"> </w:t>
      </w:r>
      <w:r w:rsidRPr="00D565FC">
        <w:rPr>
          <w:rFonts w:ascii="Times New Roman" w:eastAsia="Times New Roman" w:hAnsi="Times New Roman" w:cs="Times New Roman"/>
          <w:sz w:val="20"/>
          <w:szCs w:val="20"/>
          <w:lang w:eastAsia="ru-RU"/>
        </w:rPr>
        <w:t xml:space="preserve"> по реестру под роспись.</w:t>
      </w:r>
    </w:p>
    <w:p w:rsidR="00D565FC" w:rsidRPr="00D565FC" w:rsidRDefault="00D565FC" w:rsidP="00D565FC">
      <w:pPr>
        <w:spacing w:after="0" w:line="240" w:lineRule="auto"/>
        <w:jc w:val="both"/>
        <w:rPr>
          <w:rFonts w:ascii="Times New Roman" w:eastAsia="Times New Roman" w:hAnsi="Times New Roman" w:cs="Times New Roman"/>
          <w:sz w:val="20"/>
          <w:szCs w:val="20"/>
          <w:lang w:eastAsia="ru-RU"/>
        </w:rPr>
      </w:pPr>
      <w:r w:rsidRPr="00D565FC">
        <w:rPr>
          <w:rFonts w:ascii="Times New Roman" w:eastAsia="Times New Roman" w:hAnsi="Times New Roman" w:cs="Times New Roman"/>
          <w:sz w:val="20"/>
          <w:szCs w:val="20"/>
          <w:lang w:eastAsia="ru-RU"/>
        </w:rPr>
        <w:t xml:space="preserve">7.2. Подготовленные документы для подписи работникам передаются </w:t>
      </w:r>
      <w:proofErr w:type="gramStart"/>
      <w:r>
        <w:rPr>
          <w:rFonts w:ascii="Times New Roman" w:eastAsia="Times New Roman" w:hAnsi="Times New Roman" w:cs="Times New Roman"/>
          <w:sz w:val="20"/>
          <w:szCs w:val="20"/>
          <w:lang w:eastAsia="ru-RU"/>
        </w:rPr>
        <w:t xml:space="preserve">руководителям </w:t>
      </w:r>
      <w:r w:rsidRPr="00D565FC">
        <w:rPr>
          <w:rFonts w:ascii="Times New Roman" w:eastAsia="Times New Roman" w:hAnsi="Times New Roman" w:cs="Times New Roman"/>
          <w:sz w:val="20"/>
          <w:szCs w:val="20"/>
          <w:lang w:eastAsia="ru-RU"/>
        </w:rPr>
        <w:t xml:space="preserve"> посредством</w:t>
      </w:r>
      <w:proofErr w:type="gramEnd"/>
      <w:r w:rsidRPr="00D565FC">
        <w:rPr>
          <w:rFonts w:ascii="Times New Roman" w:eastAsia="Times New Roman" w:hAnsi="Times New Roman" w:cs="Times New Roman"/>
          <w:sz w:val="20"/>
          <w:szCs w:val="20"/>
          <w:lang w:eastAsia="ru-RU"/>
        </w:rPr>
        <w:t xml:space="preserve"> лотков в отделе кадров (по направлениям) по реестру под роспись.</w:t>
      </w:r>
    </w:p>
    <w:p w:rsidR="00D565FC" w:rsidRPr="00D565FC" w:rsidRDefault="00D565FC" w:rsidP="00D565FC">
      <w:pPr>
        <w:spacing w:after="0" w:line="240" w:lineRule="auto"/>
        <w:jc w:val="both"/>
        <w:rPr>
          <w:rFonts w:ascii="Times New Roman" w:eastAsia="Calibri" w:hAnsi="Times New Roman" w:cs="Times New Roman"/>
          <w:sz w:val="24"/>
          <w:szCs w:val="24"/>
        </w:rPr>
      </w:pPr>
    </w:p>
    <w:p w:rsidR="00B10AE2" w:rsidRDefault="00B10AE2"/>
    <w:sectPr w:rsidR="00B10AE2" w:rsidSect="003605C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CB6BBD"/>
    <w:multiLevelType w:val="multilevel"/>
    <w:tmpl w:val="08F269F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6C5E19D4"/>
    <w:multiLevelType w:val="hybridMultilevel"/>
    <w:tmpl w:val="5FA2426E"/>
    <w:lvl w:ilvl="0" w:tplc="F2ECF3D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69D"/>
    <w:rsid w:val="003605CF"/>
    <w:rsid w:val="007D49CC"/>
    <w:rsid w:val="00884ED4"/>
    <w:rsid w:val="0092369D"/>
    <w:rsid w:val="00B10AE2"/>
    <w:rsid w:val="00B77EA0"/>
    <w:rsid w:val="00D565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38C92"/>
  <w15:chartTrackingRefBased/>
  <w15:docId w15:val="{914A6934-5AF4-4FF9-A319-E75DE2C60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605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9497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Pages>
  <Words>1315</Words>
  <Characters>7499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2020-11-17T11:43:00Z</dcterms:created>
  <dcterms:modified xsi:type="dcterms:W3CDTF">2020-11-19T18:51:00Z</dcterms:modified>
</cp:coreProperties>
</file>